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3DA59" w14:textId="77777777" w:rsidR="00B37B5F" w:rsidRDefault="00751FE4">
      <w:pPr>
        <w:pBdr>
          <w:top w:val="nil"/>
          <w:left w:val="nil"/>
          <w:bottom w:val="nil"/>
          <w:right w:val="nil"/>
          <w:between w:val="nil"/>
        </w:pBdr>
        <w:ind w:right="-32" w:firstLine="567"/>
        <w:jc w:val="center"/>
        <w:rPr>
          <w:b/>
          <w:sz w:val="28"/>
        </w:rPr>
      </w:pPr>
      <w:r>
        <w:rPr>
          <w:b/>
          <w:sz w:val="28"/>
        </w:rPr>
        <w:t>Информационное письмо №1</w:t>
      </w:r>
    </w:p>
    <w:p w14:paraId="71EC80AA" w14:textId="77777777" w:rsidR="00B37B5F" w:rsidRDefault="00B37B5F">
      <w:pPr>
        <w:pBdr>
          <w:top w:val="nil"/>
          <w:left w:val="nil"/>
          <w:bottom w:val="nil"/>
          <w:right w:val="nil"/>
          <w:between w:val="nil"/>
        </w:pBdr>
        <w:ind w:right="-32" w:firstLine="567"/>
        <w:jc w:val="both"/>
        <w:rPr>
          <w:sz w:val="24"/>
        </w:rPr>
      </w:pPr>
      <w:bookmarkStart w:id="0" w:name="_gjdgxs"/>
      <w:bookmarkEnd w:id="0"/>
    </w:p>
    <w:p w14:paraId="1910EF2C" w14:textId="32B86F49" w:rsidR="00B37B5F" w:rsidRPr="005A0323" w:rsidRDefault="00751FE4">
      <w:pPr>
        <w:pBdr>
          <w:top w:val="nil"/>
          <w:left w:val="nil"/>
          <w:bottom w:val="nil"/>
          <w:right w:val="nil"/>
          <w:between w:val="nil"/>
        </w:pBdr>
        <w:ind w:right="-32"/>
        <w:jc w:val="center"/>
        <w:rPr>
          <w:sz w:val="28"/>
        </w:rPr>
      </w:pPr>
      <w:r w:rsidRPr="005A0323">
        <w:rPr>
          <w:sz w:val="28"/>
        </w:rPr>
        <w:t xml:space="preserve">XVII </w:t>
      </w:r>
      <w:r w:rsidR="005A0323" w:rsidRPr="005A0323">
        <w:rPr>
          <w:sz w:val="28"/>
        </w:rPr>
        <w:t xml:space="preserve">Всероссийская научно-практическая конференция молодых ученых </w:t>
      </w:r>
      <w:r w:rsidR="009658FF">
        <w:rPr>
          <w:sz w:val="28"/>
        </w:rPr>
        <w:br/>
      </w:r>
      <w:r w:rsidR="005A0323" w:rsidRPr="005A0323">
        <w:rPr>
          <w:sz w:val="28"/>
        </w:rPr>
        <w:t>и специалистов Роспотребнадзора</w:t>
      </w:r>
    </w:p>
    <w:p w14:paraId="39B436BD" w14:textId="79FF165C" w:rsidR="00B37B5F" w:rsidRDefault="005A0323">
      <w:pPr>
        <w:pBdr>
          <w:top w:val="nil"/>
          <w:left w:val="nil"/>
          <w:bottom w:val="nil"/>
          <w:right w:val="nil"/>
          <w:between w:val="nil"/>
        </w:pBdr>
        <w:ind w:right="-32" w:firstLine="567"/>
        <w:jc w:val="center"/>
        <w:rPr>
          <w:sz w:val="28"/>
        </w:rPr>
      </w:pPr>
      <w:r w:rsidRPr="005A0323">
        <w:rPr>
          <w:sz w:val="28"/>
        </w:rPr>
        <w:t xml:space="preserve">«СОВРЕМЕННЫЕ ПРОБЛЕМЫ ЭПИДЕМИОЛОГИИ, </w:t>
      </w:r>
      <w:r w:rsidR="009658FF">
        <w:rPr>
          <w:sz w:val="28"/>
        </w:rPr>
        <w:br/>
      </w:r>
      <w:r w:rsidRPr="005A0323">
        <w:rPr>
          <w:sz w:val="28"/>
        </w:rPr>
        <w:t>МИКРОБИОЛОГИИ И ГИГИЕНЫ»</w:t>
      </w:r>
      <w:r w:rsidR="00751FE4">
        <w:rPr>
          <w:b/>
          <w:sz w:val="28"/>
        </w:rPr>
        <w:t xml:space="preserve"> </w:t>
      </w:r>
    </w:p>
    <w:p w14:paraId="51A4BCA3" w14:textId="77777777" w:rsidR="00B37B5F" w:rsidRDefault="00B37B5F">
      <w:pPr>
        <w:pBdr>
          <w:top w:val="nil"/>
          <w:left w:val="nil"/>
          <w:bottom w:val="nil"/>
          <w:right w:val="nil"/>
          <w:between w:val="nil"/>
        </w:pBdr>
        <w:ind w:right="-32" w:firstLine="567"/>
        <w:jc w:val="center"/>
        <w:rPr>
          <w:sz w:val="28"/>
        </w:rPr>
      </w:pPr>
    </w:p>
    <w:p w14:paraId="37E59A19" w14:textId="77777777" w:rsidR="00B37B5F" w:rsidRDefault="00751FE4">
      <w:pPr>
        <w:pBdr>
          <w:top w:val="nil"/>
          <w:left w:val="nil"/>
          <w:bottom w:val="nil"/>
          <w:right w:val="nil"/>
          <w:between w:val="nil"/>
        </w:pBdr>
        <w:ind w:right="-32" w:firstLine="567"/>
        <w:jc w:val="both"/>
        <w:rPr>
          <w:sz w:val="24"/>
        </w:rPr>
      </w:pPr>
      <w:r>
        <w:rPr>
          <w:sz w:val="24"/>
        </w:rPr>
        <w:t xml:space="preserve">Уважаемые коллеги, в соответствии с приказом Федеральной службы в сфере защиты прав потребителей и благополучия человека от 02.06.2025 № 415, в г. Ставрополе </w:t>
      </w:r>
      <w:r>
        <w:rPr>
          <w:b/>
          <w:sz w:val="24"/>
        </w:rPr>
        <w:t xml:space="preserve">21-23 октября 2025 г. </w:t>
      </w:r>
      <w:r>
        <w:rPr>
          <w:sz w:val="24"/>
        </w:rPr>
        <w:t>на базе ФКУЗ Ставропольский противочумный институт Роспотребнадзора</w:t>
      </w:r>
      <w:r>
        <w:rPr>
          <w:b/>
          <w:sz w:val="24"/>
        </w:rPr>
        <w:t xml:space="preserve"> </w:t>
      </w:r>
      <w:r>
        <w:rPr>
          <w:sz w:val="24"/>
        </w:rPr>
        <w:t xml:space="preserve">состоятся XVII Всероссийская научно-практическая конференция молодых ученых и специалистов Роспотребнадзора </w:t>
      </w:r>
      <w:r>
        <w:rPr>
          <w:b/>
          <w:sz w:val="24"/>
        </w:rPr>
        <w:t xml:space="preserve">«Современные проблемы эпидемиологии, микробиологии и гигиены» </w:t>
      </w:r>
      <w:r>
        <w:rPr>
          <w:sz w:val="24"/>
        </w:rPr>
        <w:t>(далее – Конференция) и ежегодное заседание Совета молодых ученых и специалистов Роспотребнадзора.</w:t>
      </w:r>
    </w:p>
    <w:p w14:paraId="7E558599" w14:textId="77777777" w:rsidR="00B37B5F" w:rsidRDefault="00B37B5F">
      <w:pPr>
        <w:pBdr>
          <w:top w:val="nil"/>
          <w:left w:val="nil"/>
          <w:bottom w:val="nil"/>
          <w:right w:val="nil"/>
          <w:between w:val="nil"/>
        </w:pBdr>
        <w:ind w:right="-32" w:firstLine="567"/>
        <w:jc w:val="both"/>
        <w:rPr>
          <w:sz w:val="24"/>
        </w:rPr>
      </w:pPr>
    </w:p>
    <w:p w14:paraId="31F33A97" w14:textId="77777777" w:rsidR="00B37B5F" w:rsidRDefault="00751FE4">
      <w:pPr>
        <w:pBdr>
          <w:top w:val="nil"/>
          <w:left w:val="nil"/>
          <w:bottom w:val="nil"/>
          <w:right w:val="nil"/>
          <w:between w:val="nil"/>
        </w:pBdr>
        <w:ind w:right="-32" w:firstLine="567"/>
        <w:jc w:val="both"/>
        <w:rPr>
          <w:sz w:val="24"/>
        </w:rPr>
      </w:pPr>
      <w:bookmarkStart w:id="1" w:name="_30j0zll"/>
      <w:bookmarkEnd w:id="1"/>
      <w:r>
        <w:rPr>
          <w:b/>
          <w:sz w:val="24"/>
        </w:rPr>
        <w:t>ОРГАНИЗАТОРЫ КОНФЕРЕНЦИИ:</w:t>
      </w:r>
    </w:p>
    <w:p w14:paraId="5B1B7E02" w14:textId="77777777" w:rsidR="00B37B5F" w:rsidRDefault="00751FE4">
      <w:pPr>
        <w:pBdr>
          <w:top w:val="nil"/>
          <w:left w:val="nil"/>
          <w:bottom w:val="nil"/>
          <w:right w:val="nil"/>
          <w:between w:val="nil"/>
        </w:pBdr>
        <w:ind w:right="-32" w:firstLine="567"/>
        <w:jc w:val="both"/>
        <w:rPr>
          <w:sz w:val="24"/>
        </w:rPr>
      </w:pPr>
      <w:r>
        <w:rPr>
          <w:sz w:val="24"/>
        </w:rPr>
        <w:t>Федеральная служба по надзору в сфере защиты прав потребителей и благополучия человека</w:t>
      </w:r>
    </w:p>
    <w:p w14:paraId="48BDF3AF" w14:textId="77777777" w:rsidR="00B37B5F" w:rsidRDefault="00751FE4">
      <w:pPr>
        <w:pBdr>
          <w:top w:val="nil"/>
          <w:left w:val="nil"/>
          <w:bottom w:val="nil"/>
          <w:right w:val="nil"/>
          <w:between w:val="nil"/>
        </w:pBdr>
        <w:ind w:right="-32" w:firstLine="567"/>
        <w:jc w:val="both"/>
        <w:rPr>
          <w:sz w:val="24"/>
        </w:rPr>
      </w:pPr>
      <w:r>
        <w:rPr>
          <w:sz w:val="24"/>
        </w:rPr>
        <w:t xml:space="preserve">ФКУЗ Ставропольский противочумный институт Роспотребнадзора </w:t>
      </w:r>
    </w:p>
    <w:p w14:paraId="3A3A5C10" w14:textId="77777777" w:rsidR="00B37B5F" w:rsidRDefault="00751FE4">
      <w:pPr>
        <w:pBdr>
          <w:top w:val="nil"/>
          <w:left w:val="nil"/>
          <w:bottom w:val="nil"/>
          <w:right w:val="nil"/>
          <w:between w:val="nil"/>
        </w:pBdr>
        <w:ind w:right="-32" w:firstLine="567"/>
        <w:jc w:val="both"/>
        <w:rPr>
          <w:sz w:val="24"/>
        </w:rPr>
      </w:pPr>
      <w:r>
        <w:rPr>
          <w:sz w:val="24"/>
        </w:rPr>
        <w:t>Управление Федеральной службы по надзору в сфере защиты прав потребителей и благополучия человека по Ставропольскому краю</w:t>
      </w:r>
    </w:p>
    <w:p w14:paraId="6BEAA355" w14:textId="77777777" w:rsidR="00B37B5F" w:rsidRDefault="00751FE4">
      <w:pPr>
        <w:pBdr>
          <w:top w:val="nil"/>
          <w:left w:val="nil"/>
          <w:bottom w:val="nil"/>
          <w:right w:val="nil"/>
          <w:between w:val="nil"/>
        </w:pBdr>
        <w:ind w:right="-32" w:firstLine="567"/>
        <w:jc w:val="both"/>
        <w:rPr>
          <w:sz w:val="28"/>
        </w:rPr>
      </w:pPr>
      <w:r>
        <w:rPr>
          <w:sz w:val="24"/>
        </w:rPr>
        <w:t>ФБУЗ «Центр гигиены и эпидемиологии в Ставропольском крае»</w:t>
      </w:r>
    </w:p>
    <w:p w14:paraId="2388E5B2" w14:textId="77777777" w:rsidR="00B37B5F" w:rsidRDefault="00B37B5F">
      <w:pPr>
        <w:pBdr>
          <w:top w:val="nil"/>
          <w:left w:val="nil"/>
          <w:bottom w:val="nil"/>
          <w:right w:val="nil"/>
          <w:between w:val="nil"/>
        </w:pBdr>
        <w:ind w:right="-32" w:firstLine="567"/>
        <w:jc w:val="both"/>
        <w:rPr>
          <w:sz w:val="24"/>
        </w:rPr>
      </w:pPr>
    </w:p>
    <w:p w14:paraId="55E0B435" w14:textId="77777777" w:rsidR="00B37B5F" w:rsidRDefault="00751FE4">
      <w:pPr>
        <w:pBdr>
          <w:top w:val="nil"/>
          <w:left w:val="nil"/>
          <w:bottom w:val="nil"/>
          <w:right w:val="nil"/>
          <w:between w:val="nil"/>
        </w:pBdr>
        <w:ind w:right="-32" w:firstLine="567"/>
        <w:rPr>
          <w:sz w:val="24"/>
        </w:rPr>
      </w:pPr>
      <w:r>
        <w:rPr>
          <w:b/>
          <w:smallCaps/>
          <w:sz w:val="24"/>
        </w:rPr>
        <w:t>НАУЧНЫЕ НАПРАВЛЕНИЯ КОНФЕРЕНЦИИ</w:t>
      </w:r>
    </w:p>
    <w:p w14:paraId="286E273A" w14:textId="77777777" w:rsidR="00B37B5F" w:rsidRDefault="00B37B5F">
      <w:pPr>
        <w:pBdr>
          <w:top w:val="nil"/>
          <w:left w:val="nil"/>
          <w:bottom w:val="nil"/>
          <w:right w:val="nil"/>
          <w:between w:val="nil"/>
        </w:pBdr>
        <w:ind w:right="-32" w:firstLine="567"/>
        <w:jc w:val="both"/>
        <w:rPr>
          <w:sz w:val="24"/>
        </w:rPr>
      </w:pPr>
      <w:bookmarkStart w:id="2" w:name="_1fob9te"/>
      <w:bookmarkEnd w:id="2"/>
    </w:p>
    <w:p w14:paraId="19F54B61" w14:textId="77777777" w:rsidR="007B6576" w:rsidRPr="007B6576" w:rsidRDefault="007B6576" w:rsidP="007B6576">
      <w:pPr>
        <w:pStyle w:val="a3"/>
        <w:numPr>
          <w:ilvl w:val="0"/>
          <w:numId w:val="5"/>
        </w:numPr>
        <w:pBdr>
          <w:top w:val="nil"/>
          <w:left w:val="nil"/>
          <w:bottom w:val="nil"/>
          <w:right w:val="nil"/>
          <w:between w:val="nil"/>
        </w:pBdr>
        <w:spacing w:line="276" w:lineRule="auto"/>
        <w:jc w:val="both"/>
      </w:pPr>
      <w:r w:rsidRPr="007B6576">
        <w:t>Фундаментальные, прикладные и правовые аспекты анализа риска здоровью населения.</w:t>
      </w:r>
    </w:p>
    <w:p w14:paraId="725989A6" w14:textId="77777777" w:rsidR="007B6576" w:rsidRPr="007B6576" w:rsidRDefault="007B6576" w:rsidP="007B6576">
      <w:pPr>
        <w:pStyle w:val="a3"/>
        <w:numPr>
          <w:ilvl w:val="0"/>
          <w:numId w:val="5"/>
        </w:numPr>
        <w:pBdr>
          <w:top w:val="nil"/>
          <w:left w:val="nil"/>
          <w:bottom w:val="nil"/>
          <w:right w:val="nil"/>
          <w:between w:val="nil"/>
        </w:pBdr>
        <w:spacing w:line="276" w:lineRule="auto"/>
        <w:jc w:val="both"/>
      </w:pPr>
      <w:r w:rsidRPr="007B6576">
        <w:t>Оценка рисков и ущербов здоровью населения, в том числе детскому, при воздействии различных факторов среды обитания.</w:t>
      </w:r>
    </w:p>
    <w:p w14:paraId="70029518" w14:textId="77777777" w:rsidR="007B6576" w:rsidRPr="007B6576" w:rsidRDefault="007B6576" w:rsidP="007B6576">
      <w:pPr>
        <w:pStyle w:val="a3"/>
        <w:numPr>
          <w:ilvl w:val="0"/>
          <w:numId w:val="5"/>
        </w:numPr>
        <w:pBdr>
          <w:top w:val="nil"/>
          <w:left w:val="nil"/>
          <w:bottom w:val="nil"/>
          <w:right w:val="nil"/>
          <w:between w:val="nil"/>
        </w:pBdr>
        <w:spacing w:line="276" w:lineRule="auto"/>
        <w:jc w:val="both"/>
      </w:pPr>
      <w:r w:rsidRPr="007B6576">
        <w:t>Профилактика неинфекционных заболеваний, ассоциированных с факторами среды обитания.</w:t>
      </w:r>
    </w:p>
    <w:p w14:paraId="2E1EBA39" w14:textId="77777777" w:rsidR="007B6576" w:rsidRPr="007B6576" w:rsidRDefault="007B6576" w:rsidP="007B6576">
      <w:pPr>
        <w:pStyle w:val="a3"/>
        <w:numPr>
          <w:ilvl w:val="0"/>
          <w:numId w:val="5"/>
        </w:numPr>
        <w:pBdr>
          <w:top w:val="nil"/>
          <w:left w:val="nil"/>
          <w:bottom w:val="nil"/>
          <w:right w:val="nil"/>
          <w:between w:val="nil"/>
        </w:pBdr>
        <w:spacing w:line="276" w:lineRule="auto"/>
        <w:jc w:val="both"/>
      </w:pPr>
      <w:r w:rsidRPr="007B6576">
        <w:t>Актуальные проблемы медицины труда и оценки профессиональных рисков здоровью.</w:t>
      </w:r>
    </w:p>
    <w:p w14:paraId="6BDAE3F6" w14:textId="77777777" w:rsidR="007B6576" w:rsidRPr="007B6576" w:rsidRDefault="007B6576" w:rsidP="007B6576">
      <w:pPr>
        <w:pStyle w:val="a3"/>
        <w:numPr>
          <w:ilvl w:val="0"/>
          <w:numId w:val="5"/>
        </w:numPr>
        <w:pBdr>
          <w:top w:val="nil"/>
          <w:left w:val="nil"/>
          <w:bottom w:val="nil"/>
          <w:right w:val="nil"/>
          <w:between w:val="nil"/>
        </w:pBdr>
        <w:spacing w:line="276" w:lineRule="auto"/>
        <w:jc w:val="both"/>
      </w:pPr>
      <w:r w:rsidRPr="007B6576">
        <w:t>Биологическая, химическая и радиационная безопасность населения.</w:t>
      </w:r>
    </w:p>
    <w:p w14:paraId="47684A9B" w14:textId="77777777" w:rsidR="007B6576" w:rsidRPr="007B6576" w:rsidRDefault="007B6576" w:rsidP="007B6576">
      <w:pPr>
        <w:pStyle w:val="a3"/>
        <w:numPr>
          <w:ilvl w:val="0"/>
          <w:numId w:val="5"/>
        </w:numPr>
        <w:pBdr>
          <w:top w:val="nil"/>
          <w:left w:val="nil"/>
          <w:bottom w:val="nil"/>
          <w:right w:val="nil"/>
          <w:between w:val="nil"/>
        </w:pBdr>
        <w:spacing w:line="276" w:lineRule="auto"/>
        <w:jc w:val="both"/>
        <w:rPr>
          <w:sz w:val="28"/>
        </w:rPr>
      </w:pPr>
      <w:r w:rsidRPr="007B6576">
        <w:t>Международное сотрудничество и вопросы гармонизации российского санитарного законодательства в рамках обеспечения санитарно-эпидемиологического благополучия населения и защиты прав потребителей.</w:t>
      </w:r>
    </w:p>
    <w:p w14:paraId="0702E811" w14:textId="77777777" w:rsidR="007B6576" w:rsidRPr="007B6576" w:rsidRDefault="007B6576" w:rsidP="007B6576">
      <w:pPr>
        <w:pStyle w:val="a3"/>
        <w:numPr>
          <w:ilvl w:val="0"/>
          <w:numId w:val="5"/>
        </w:numPr>
        <w:pBdr>
          <w:top w:val="nil"/>
          <w:left w:val="nil"/>
          <w:bottom w:val="nil"/>
          <w:right w:val="nil"/>
          <w:between w:val="nil"/>
        </w:pBdr>
        <w:spacing w:line="276" w:lineRule="auto"/>
        <w:jc w:val="both"/>
      </w:pPr>
      <w:r w:rsidRPr="007B6576">
        <w:t>Актуальные проблемы эпидемиологии и профилактики инфекционных</w:t>
      </w:r>
      <w:r w:rsidRPr="007B6576">
        <w:br/>
        <w:t>и неинфекционных заболеваний.</w:t>
      </w:r>
    </w:p>
    <w:p w14:paraId="158D79CB" w14:textId="77777777" w:rsidR="007B6576" w:rsidRPr="007B6576" w:rsidRDefault="007B6576" w:rsidP="007B6576">
      <w:pPr>
        <w:pStyle w:val="a3"/>
        <w:numPr>
          <w:ilvl w:val="0"/>
          <w:numId w:val="5"/>
        </w:numPr>
        <w:pBdr>
          <w:top w:val="nil"/>
          <w:left w:val="nil"/>
          <w:bottom w:val="nil"/>
          <w:right w:val="nil"/>
          <w:between w:val="nil"/>
        </w:pBdr>
        <w:spacing w:line="276" w:lineRule="auto"/>
        <w:jc w:val="both"/>
      </w:pPr>
      <w:r w:rsidRPr="007B6576">
        <w:t>Информационные технологии в изучении и мониторинге инфекционных болезней, социально-гигиенический мониторинг, геоинформационные и прогнозно-моделирующие системы.</w:t>
      </w:r>
    </w:p>
    <w:p w14:paraId="6F861B43" w14:textId="77777777" w:rsidR="007B6576" w:rsidRPr="007B6576" w:rsidRDefault="007B6576" w:rsidP="007B6576">
      <w:pPr>
        <w:pStyle w:val="a3"/>
        <w:numPr>
          <w:ilvl w:val="0"/>
          <w:numId w:val="5"/>
        </w:numPr>
        <w:pBdr>
          <w:top w:val="nil"/>
          <w:left w:val="nil"/>
          <w:bottom w:val="nil"/>
          <w:right w:val="nil"/>
          <w:between w:val="nil"/>
        </w:pBdr>
        <w:spacing w:line="276" w:lineRule="auto"/>
        <w:jc w:val="both"/>
      </w:pPr>
      <w:r w:rsidRPr="007B6576">
        <w:t>Современные методы и алгоритмы лабораторной диагностики инфекционных болезней.</w:t>
      </w:r>
    </w:p>
    <w:p w14:paraId="06D0D43A" w14:textId="77777777" w:rsidR="007B6576" w:rsidRPr="007B6576" w:rsidRDefault="007B6576" w:rsidP="007B6576">
      <w:pPr>
        <w:pStyle w:val="a3"/>
        <w:numPr>
          <w:ilvl w:val="0"/>
          <w:numId w:val="5"/>
        </w:numPr>
        <w:pBdr>
          <w:top w:val="nil"/>
          <w:left w:val="nil"/>
          <w:bottom w:val="nil"/>
          <w:right w:val="nil"/>
          <w:between w:val="nil"/>
        </w:pBdr>
        <w:spacing w:line="276" w:lineRule="auto"/>
        <w:jc w:val="both"/>
      </w:pPr>
      <w:r w:rsidRPr="007B6576">
        <w:t>Новые биотехнологии производства препаратов для лабораторной диагностики и профилактики инфекционных болезней.</w:t>
      </w:r>
    </w:p>
    <w:p w14:paraId="146A645A" w14:textId="77777777" w:rsidR="007B6576" w:rsidRPr="007B6576" w:rsidRDefault="007B6576" w:rsidP="007B6576">
      <w:pPr>
        <w:pStyle w:val="a3"/>
        <w:numPr>
          <w:ilvl w:val="0"/>
          <w:numId w:val="5"/>
        </w:numPr>
        <w:pBdr>
          <w:top w:val="nil"/>
          <w:left w:val="nil"/>
          <w:bottom w:val="nil"/>
          <w:right w:val="nil"/>
          <w:between w:val="nil"/>
        </w:pBdr>
        <w:spacing w:line="276" w:lineRule="auto"/>
        <w:jc w:val="both"/>
      </w:pPr>
      <w:r w:rsidRPr="007B6576">
        <w:t>Клиническая диагностика и лечение инфекционных болезней: методы и перспективы.</w:t>
      </w:r>
    </w:p>
    <w:p w14:paraId="50989BC6" w14:textId="77777777" w:rsidR="007B6576" w:rsidRPr="007B6576" w:rsidRDefault="007B6576" w:rsidP="007B6576">
      <w:pPr>
        <w:pStyle w:val="a3"/>
        <w:numPr>
          <w:ilvl w:val="0"/>
          <w:numId w:val="5"/>
        </w:numPr>
        <w:pBdr>
          <w:top w:val="nil"/>
          <w:left w:val="nil"/>
          <w:bottom w:val="nil"/>
          <w:right w:val="nil"/>
          <w:between w:val="nil"/>
        </w:pBdr>
        <w:spacing w:line="276" w:lineRule="auto"/>
        <w:jc w:val="both"/>
      </w:pPr>
      <w:r w:rsidRPr="007B6576">
        <w:t>Нанотехнологии в живых системах, оценка безопасности наноматериалов.</w:t>
      </w:r>
    </w:p>
    <w:p w14:paraId="13687A6B" w14:textId="77777777" w:rsidR="00B37B5F" w:rsidRDefault="00B37B5F">
      <w:pPr>
        <w:pBdr>
          <w:top w:val="nil"/>
          <w:left w:val="nil"/>
          <w:bottom w:val="nil"/>
          <w:right w:val="nil"/>
          <w:between w:val="nil"/>
        </w:pBdr>
        <w:ind w:right="-32" w:firstLine="567"/>
        <w:jc w:val="both"/>
        <w:rPr>
          <w:sz w:val="24"/>
        </w:rPr>
      </w:pPr>
    </w:p>
    <w:p w14:paraId="52B593BB" w14:textId="77777777" w:rsidR="009658FF" w:rsidRDefault="009658FF">
      <w:pPr>
        <w:pBdr>
          <w:top w:val="nil"/>
          <w:left w:val="nil"/>
          <w:bottom w:val="nil"/>
          <w:right w:val="nil"/>
          <w:between w:val="nil"/>
        </w:pBdr>
        <w:ind w:right="-32" w:firstLine="567"/>
        <w:jc w:val="both"/>
        <w:rPr>
          <w:b/>
          <w:sz w:val="24"/>
        </w:rPr>
      </w:pPr>
    </w:p>
    <w:p w14:paraId="3AC4E9BD" w14:textId="77777777" w:rsidR="009658FF" w:rsidRDefault="009658FF">
      <w:pPr>
        <w:pBdr>
          <w:top w:val="nil"/>
          <w:left w:val="nil"/>
          <w:bottom w:val="nil"/>
          <w:right w:val="nil"/>
          <w:between w:val="nil"/>
        </w:pBdr>
        <w:ind w:right="-32" w:firstLine="567"/>
        <w:jc w:val="both"/>
        <w:rPr>
          <w:b/>
          <w:sz w:val="24"/>
        </w:rPr>
      </w:pPr>
    </w:p>
    <w:p w14:paraId="3BD4DB10" w14:textId="77777777" w:rsidR="009658FF" w:rsidRDefault="009658FF">
      <w:pPr>
        <w:pBdr>
          <w:top w:val="nil"/>
          <w:left w:val="nil"/>
          <w:bottom w:val="nil"/>
          <w:right w:val="nil"/>
          <w:between w:val="nil"/>
        </w:pBdr>
        <w:ind w:right="-32" w:firstLine="567"/>
        <w:jc w:val="both"/>
        <w:rPr>
          <w:b/>
          <w:sz w:val="24"/>
        </w:rPr>
      </w:pPr>
    </w:p>
    <w:p w14:paraId="4A738C94" w14:textId="77777777" w:rsidR="009658FF" w:rsidRDefault="009658FF">
      <w:pPr>
        <w:pBdr>
          <w:top w:val="nil"/>
          <w:left w:val="nil"/>
          <w:bottom w:val="nil"/>
          <w:right w:val="nil"/>
          <w:between w:val="nil"/>
        </w:pBdr>
        <w:ind w:right="-32" w:firstLine="567"/>
        <w:jc w:val="both"/>
        <w:rPr>
          <w:b/>
          <w:sz w:val="24"/>
        </w:rPr>
      </w:pPr>
    </w:p>
    <w:p w14:paraId="2A2D0EA6" w14:textId="4B064435" w:rsidR="00B37B5F" w:rsidRDefault="00751FE4">
      <w:pPr>
        <w:pBdr>
          <w:top w:val="nil"/>
          <w:left w:val="nil"/>
          <w:bottom w:val="nil"/>
          <w:right w:val="nil"/>
          <w:between w:val="nil"/>
        </w:pBdr>
        <w:ind w:right="-32" w:firstLine="567"/>
        <w:jc w:val="both"/>
        <w:rPr>
          <w:sz w:val="24"/>
        </w:rPr>
      </w:pPr>
      <w:r>
        <w:rPr>
          <w:b/>
          <w:sz w:val="24"/>
        </w:rPr>
        <w:t xml:space="preserve">ФОРМЫ УЧАСТИЯ В КОНФЕРЕНЦИИ: </w:t>
      </w:r>
    </w:p>
    <w:p w14:paraId="1D97BD7D" w14:textId="77777777" w:rsidR="00B37B5F" w:rsidRDefault="00751FE4">
      <w:pPr>
        <w:pBdr>
          <w:top w:val="nil"/>
          <w:left w:val="nil"/>
          <w:bottom w:val="nil"/>
          <w:right w:val="nil"/>
          <w:between w:val="nil"/>
        </w:pBdr>
        <w:ind w:right="-32" w:firstLine="567"/>
        <w:jc w:val="both"/>
        <w:rPr>
          <w:sz w:val="24"/>
        </w:rPr>
      </w:pPr>
      <w:r>
        <w:rPr>
          <w:sz w:val="24"/>
        </w:rPr>
        <w:lastRenderedPageBreak/>
        <w:t xml:space="preserve">-участие с публикацией и устным докладом; </w:t>
      </w:r>
    </w:p>
    <w:p w14:paraId="614D2D50" w14:textId="77777777" w:rsidR="00B37B5F" w:rsidRDefault="00751FE4">
      <w:pPr>
        <w:pBdr>
          <w:top w:val="nil"/>
          <w:left w:val="nil"/>
          <w:bottom w:val="nil"/>
          <w:right w:val="nil"/>
          <w:between w:val="nil"/>
        </w:pBdr>
        <w:ind w:right="-32" w:firstLine="567"/>
        <w:jc w:val="both"/>
        <w:rPr>
          <w:sz w:val="24"/>
        </w:rPr>
      </w:pPr>
      <w:r>
        <w:rPr>
          <w:sz w:val="24"/>
        </w:rPr>
        <w:t>-участие с публикацией и стендовым докладом;</w:t>
      </w:r>
    </w:p>
    <w:p w14:paraId="68D04C26" w14:textId="77777777" w:rsidR="00B37B5F" w:rsidRDefault="00751FE4">
      <w:pPr>
        <w:pBdr>
          <w:top w:val="nil"/>
          <w:left w:val="nil"/>
          <w:bottom w:val="nil"/>
          <w:right w:val="nil"/>
          <w:between w:val="nil"/>
        </w:pBdr>
        <w:ind w:right="-32" w:firstLine="567"/>
        <w:jc w:val="both"/>
        <w:rPr>
          <w:sz w:val="24"/>
        </w:rPr>
      </w:pPr>
      <w:r>
        <w:rPr>
          <w:sz w:val="24"/>
        </w:rPr>
        <w:t>-участие с публикацией;</w:t>
      </w:r>
    </w:p>
    <w:p w14:paraId="1A0631D6" w14:textId="77777777" w:rsidR="00B37B5F" w:rsidRDefault="00751FE4">
      <w:pPr>
        <w:pBdr>
          <w:top w:val="nil"/>
          <w:left w:val="nil"/>
          <w:bottom w:val="nil"/>
          <w:right w:val="nil"/>
          <w:between w:val="nil"/>
        </w:pBdr>
        <w:ind w:right="-32" w:firstLine="567"/>
        <w:jc w:val="both"/>
        <w:rPr>
          <w:sz w:val="24"/>
        </w:rPr>
      </w:pPr>
      <w:r>
        <w:rPr>
          <w:sz w:val="24"/>
        </w:rPr>
        <w:t>-участие в качестве слушателя.</w:t>
      </w:r>
    </w:p>
    <w:p w14:paraId="7AB2A506" w14:textId="77777777" w:rsidR="00B37B5F" w:rsidRDefault="00B37B5F">
      <w:pPr>
        <w:pBdr>
          <w:top w:val="nil"/>
          <w:left w:val="nil"/>
          <w:bottom w:val="nil"/>
          <w:right w:val="nil"/>
          <w:between w:val="nil"/>
        </w:pBdr>
        <w:ind w:right="-32" w:firstLine="567"/>
        <w:jc w:val="both"/>
        <w:rPr>
          <w:sz w:val="24"/>
        </w:rPr>
      </w:pPr>
    </w:p>
    <w:p w14:paraId="3271BF8E" w14:textId="77777777" w:rsidR="00B37B5F" w:rsidRDefault="00751FE4">
      <w:pPr>
        <w:pBdr>
          <w:top w:val="nil"/>
          <w:left w:val="nil"/>
          <w:bottom w:val="nil"/>
          <w:right w:val="nil"/>
          <w:between w:val="nil"/>
        </w:pBdr>
        <w:ind w:right="-32" w:firstLine="567"/>
        <w:jc w:val="both"/>
        <w:rPr>
          <w:sz w:val="24"/>
        </w:rPr>
      </w:pPr>
      <w:bookmarkStart w:id="3" w:name="_3znysh7"/>
      <w:bookmarkEnd w:id="3"/>
      <w:r>
        <w:rPr>
          <w:sz w:val="24"/>
        </w:rPr>
        <w:t xml:space="preserve">По итогам Конференции планируется издание сборника научных трудов с размещением в базе данных РИНЦ, в научной электронной библиотеке </w:t>
      </w:r>
      <w:r>
        <w:rPr>
          <w:smallCaps/>
          <w:sz w:val="24"/>
        </w:rPr>
        <w:t xml:space="preserve">E-LIBRARY. </w:t>
      </w:r>
      <w:r>
        <w:rPr>
          <w:sz w:val="24"/>
        </w:rPr>
        <w:t xml:space="preserve">Публикации, оформленные в соответствии с требованиями, принимаются строго </w:t>
      </w:r>
      <w:r>
        <w:rPr>
          <w:b/>
          <w:sz w:val="24"/>
        </w:rPr>
        <w:t>до</w:t>
      </w:r>
      <w:r>
        <w:rPr>
          <w:sz w:val="24"/>
        </w:rPr>
        <w:t xml:space="preserve"> </w:t>
      </w:r>
      <w:r>
        <w:rPr>
          <w:b/>
          <w:sz w:val="24"/>
        </w:rPr>
        <w:t>1 августа 2025 г.</w:t>
      </w:r>
      <w:r>
        <w:rPr>
          <w:sz w:val="24"/>
        </w:rPr>
        <w:t xml:space="preserve"> в электронном виде.</w:t>
      </w:r>
    </w:p>
    <w:p w14:paraId="50CE8579" w14:textId="77777777" w:rsidR="00B37B5F" w:rsidRDefault="00751FE4">
      <w:pPr>
        <w:pBdr>
          <w:top w:val="nil"/>
          <w:left w:val="nil"/>
          <w:bottom w:val="nil"/>
          <w:right w:val="nil"/>
          <w:between w:val="nil"/>
        </w:pBdr>
        <w:ind w:right="-32" w:firstLine="567"/>
        <w:jc w:val="both"/>
        <w:rPr>
          <w:sz w:val="24"/>
        </w:rPr>
      </w:pPr>
      <w:r>
        <w:rPr>
          <w:sz w:val="24"/>
        </w:rPr>
        <w:t xml:space="preserve">Для включения тезисов в сборник научных трудов и доклада на конференцию принимаются работы, рекомендованные Ученым советом научной организации (для ФБУН, ФКУЗ), руководством органа или учреждения (для территориальных органов или ФБУЗ), направляющего материалы сотрудника для представления на конференции, что должно быть отражено в сопроводительном письме, прилагаемом к тезисам. </w:t>
      </w:r>
    </w:p>
    <w:p w14:paraId="1DE35976" w14:textId="77777777" w:rsidR="00B37B5F" w:rsidRDefault="00751FE4">
      <w:pPr>
        <w:pBdr>
          <w:top w:val="nil"/>
          <w:left w:val="nil"/>
          <w:bottom w:val="nil"/>
          <w:right w:val="nil"/>
          <w:between w:val="nil"/>
        </w:pBdr>
        <w:ind w:right="-32" w:firstLine="567"/>
        <w:jc w:val="both"/>
        <w:rPr>
          <w:sz w:val="24"/>
        </w:rPr>
      </w:pPr>
      <w:r>
        <w:rPr>
          <w:sz w:val="24"/>
        </w:rPr>
        <w:t xml:space="preserve">Тезисы принимаются только при наличии согласия авторов. Авторы несут ответственность за точность и достоверность приведенных в материалах фактов, цитат, статистических данных, состава и вклада авторского коллектива, а также за содержание материалов, не подлежащих открытой публикации. Оргкомитет оставляет за собой право редактировать и, при необходимости, сокращать представленные тексты без уведомления авторов, а также отклонять материалы, не соответствующие вышеуказанному и требованиям, представленным в приложениях 1 и 2. </w:t>
      </w:r>
    </w:p>
    <w:p w14:paraId="35EBC9ED" w14:textId="734ECB41" w:rsidR="00B37B5F" w:rsidRDefault="00751FE4">
      <w:pPr>
        <w:pBdr>
          <w:top w:val="nil"/>
          <w:left w:val="nil"/>
          <w:bottom w:val="nil"/>
          <w:right w:val="nil"/>
          <w:between w:val="nil"/>
        </w:pBdr>
        <w:ind w:right="-32" w:firstLine="567"/>
        <w:jc w:val="both"/>
        <w:rPr>
          <w:sz w:val="24"/>
        </w:rPr>
      </w:pPr>
      <w:r w:rsidRPr="004826F3">
        <w:rPr>
          <w:sz w:val="24"/>
        </w:rPr>
        <w:t xml:space="preserve">В составе авторов </w:t>
      </w:r>
      <w:r w:rsidR="001313FC" w:rsidRPr="004826F3">
        <w:rPr>
          <w:sz w:val="24"/>
        </w:rPr>
        <w:t xml:space="preserve">первым должен </w:t>
      </w:r>
      <w:r w:rsidR="004E0D74">
        <w:rPr>
          <w:sz w:val="24"/>
        </w:rPr>
        <w:t>быть</w:t>
      </w:r>
      <w:r w:rsidRPr="004826F3">
        <w:rPr>
          <w:sz w:val="24"/>
        </w:rPr>
        <w:t xml:space="preserve"> молодо</w:t>
      </w:r>
      <w:r w:rsidR="001313FC" w:rsidRPr="004826F3">
        <w:rPr>
          <w:sz w:val="24"/>
        </w:rPr>
        <w:t>й</w:t>
      </w:r>
      <w:r w:rsidRPr="004826F3">
        <w:rPr>
          <w:sz w:val="24"/>
        </w:rPr>
        <w:t xml:space="preserve"> учен</w:t>
      </w:r>
      <w:r w:rsidR="001313FC" w:rsidRPr="004826F3">
        <w:rPr>
          <w:sz w:val="24"/>
        </w:rPr>
        <w:t>ый</w:t>
      </w:r>
      <w:r w:rsidRPr="004826F3">
        <w:rPr>
          <w:sz w:val="24"/>
        </w:rPr>
        <w:t xml:space="preserve"> в возрасте до 39 лет.</w:t>
      </w:r>
    </w:p>
    <w:p w14:paraId="31AE5C92" w14:textId="77777777" w:rsidR="00B37B5F" w:rsidRDefault="00751FE4">
      <w:pPr>
        <w:pBdr>
          <w:top w:val="nil"/>
          <w:left w:val="nil"/>
          <w:bottom w:val="nil"/>
          <w:right w:val="nil"/>
          <w:between w:val="nil"/>
        </w:pBdr>
        <w:ind w:right="-32" w:firstLine="567"/>
        <w:jc w:val="both"/>
        <w:rPr>
          <w:sz w:val="24"/>
        </w:rPr>
      </w:pPr>
      <w:r>
        <w:rPr>
          <w:sz w:val="24"/>
        </w:rPr>
        <w:t xml:space="preserve">Название файлу дается латинскими буквами по фамилии и инициалам первого автора. (Пример: </w:t>
      </w:r>
      <w:r>
        <w:rPr>
          <w:i/>
          <w:sz w:val="24"/>
        </w:rPr>
        <w:t>тезисы - tezisi_PetrovIV.doc</w:t>
      </w:r>
      <w:r>
        <w:rPr>
          <w:sz w:val="24"/>
        </w:rPr>
        <w:t xml:space="preserve">). </w:t>
      </w:r>
    </w:p>
    <w:p w14:paraId="09220DDB" w14:textId="77777777" w:rsidR="00B37B5F" w:rsidRDefault="00B37B5F">
      <w:pPr>
        <w:pBdr>
          <w:top w:val="nil"/>
          <w:left w:val="nil"/>
          <w:bottom w:val="nil"/>
          <w:right w:val="nil"/>
          <w:between w:val="nil"/>
        </w:pBdr>
        <w:ind w:right="-32" w:firstLine="567"/>
        <w:jc w:val="both"/>
        <w:rPr>
          <w:sz w:val="24"/>
        </w:rPr>
      </w:pPr>
    </w:p>
    <w:p w14:paraId="7A7A429A" w14:textId="77777777" w:rsidR="00B37B5F" w:rsidRDefault="00751FE4">
      <w:pPr>
        <w:pBdr>
          <w:top w:val="nil"/>
          <w:left w:val="nil"/>
          <w:bottom w:val="nil"/>
          <w:right w:val="nil"/>
          <w:between w:val="nil"/>
        </w:pBdr>
        <w:spacing w:after="120"/>
        <w:ind w:right="-32" w:firstLine="567"/>
        <w:jc w:val="both"/>
        <w:rPr>
          <w:sz w:val="24"/>
        </w:rPr>
      </w:pPr>
      <w:bookmarkStart w:id="4" w:name="_2et92p0"/>
      <w:bookmarkEnd w:id="4"/>
      <w:r>
        <w:rPr>
          <w:b/>
          <w:sz w:val="24"/>
        </w:rPr>
        <w:t>В рамках Конференции будет проведен конкурс «ЛУЧШАЯ РАБОТА МОЛОДОГО УЧЕНОГО»</w:t>
      </w:r>
    </w:p>
    <w:p w14:paraId="3F5A090E" w14:textId="77777777" w:rsidR="00B37B5F" w:rsidRDefault="00751FE4">
      <w:pPr>
        <w:pBdr>
          <w:top w:val="nil"/>
          <w:left w:val="nil"/>
          <w:bottom w:val="nil"/>
          <w:right w:val="nil"/>
          <w:between w:val="nil"/>
        </w:pBdr>
        <w:ind w:right="-288" w:firstLine="567"/>
        <w:jc w:val="both"/>
        <w:rPr>
          <w:sz w:val="24"/>
        </w:rPr>
      </w:pPr>
      <w:r>
        <w:rPr>
          <w:b/>
          <w:sz w:val="24"/>
        </w:rPr>
        <w:t>УСЛОВИЯ КОНКУРСА:</w:t>
      </w:r>
    </w:p>
    <w:p w14:paraId="7C1A2258" w14:textId="77777777" w:rsidR="00B37B5F" w:rsidRDefault="00751FE4">
      <w:pPr>
        <w:pBdr>
          <w:top w:val="nil"/>
          <w:left w:val="nil"/>
          <w:bottom w:val="nil"/>
          <w:right w:val="nil"/>
          <w:between w:val="nil"/>
        </w:pBdr>
        <w:ind w:right="-288" w:firstLine="567"/>
        <w:jc w:val="both"/>
        <w:rPr>
          <w:sz w:val="24"/>
        </w:rPr>
      </w:pPr>
      <w:r>
        <w:rPr>
          <w:sz w:val="24"/>
        </w:rPr>
        <w:t>1. К участию в конкурсе приглашаются аспиранты и молодые учёные в возрасте до 35 лет, а также кандидаты и доктора наук в возрасте до 39 лет включительно, выполняющие научные исследования в областях, соответствующих тематике конференции.</w:t>
      </w:r>
    </w:p>
    <w:p w14:paraId="11A47605" w14:textId="77777777" w:rsidR="00B37B5F" w:rsidRDefault="00751FE4">
      <w:pPr>
        <w:pBdr>
          <w:top w:val="nil"/>
          <w:left w:val="nil"/>
          <w:bottom w:val="nil"/>
          <w:right w:val="nil"/>
          <w:between w:val="nil"/>
        </w:pBdr>
        <w:ind w:right="-288" w:firstLine="567"/>
        <w:jc w:val="both"/>
        <w:rPr>
          <w:sz w:val="24"/>
        </w:rPr>
      </w:pPr>
      <w:r>
        <w:rPr>
          <w:sz w:val="24"/>
        </w:rPr>
        <w:t>2. Представленный в рамках Конкурса на «Лучшую работу молодого ученого»</w:t>
      </w:r>
      <w:r>
        <w:rPr>
          <w:color w:val="00B050"/>
          <w:sz w:val="24"/>
        </w:rPr>
        <w:t xml:space="preserve"> </w:t>
      </w:r>
      <w:r>
        <w:rPr>
          <w:sz w:val="24"/>
        </w:rPr>
        <w:t>материал должен быть оригинальным, актуальным, соответствовать направлениям Конференции и не участвовать в других конкурсах молодых учёных.</w:t>
      </w:r>
    </w:p>
    <w:p w14:paraId="6D504E98" w14:textId="77777777" w:rsidR="00B37B5F" w:rsidRDefault="00751FE4">
      <w:pPr>
        <w:pBdr>
          <w:top w:val="nil"/>
          <w:left w:val="nil"/>
          <w:bottom w:val="nil"/>
          <w:right w:val="nil"/>
          <w:between w:val="nil"/>
        </w:pBdr>
        <w:ind w:right="-288" w:firstLine="567"/>
        <w:jc w:val="both"/>
        <w:rPr>
          <w:sz w:val="24"/>
        </w:rPr>
      </w:pPr>
      <w:r>
        <w:rPr>
          <w:sz w:val="24"/>
        </w:rPr>
        <w:t>3. Один участник может представлять на конкурс не более одной работы, однако он может быть соавтором еще 2-х исследований (таким образом, не более 3-х работ от одного автора).</w:t>
      </w:r>
    </w:p>
    <w:p w14:paraId="3CE40093" w14:textId="77777777" w:rsidR="00B37B5F" w:rsidRDefault="00751FE4">
      <w:pPr>
        <w:pBdr>
          <w:top w:val="nil"/>
          <w:left w:val="nil"/>
          <w:bottom w:val="nil"/>
          <w:right w:val="nil"/>
          <w:between w:val="nil"/>
        </w:pBdr>
        <w:ind w:right="-288" w:firstLine="567"/>
        <w:jc w:val="both"/>
        <w:rPr>
          <w:sz w:val="24"/>
        </w:rPr>
      </w:pPr>
      <w:r>
        <w:rPr>
          <w:sz w:val="24"/>
        </w:rPr>
        <w:t>4. Рукопись должна быть выверена и одобрена научным руководителем, сопровождаться официальным направлением от учреждения.</w:t>
      </w:r>
    </w:p>
    <w:p w14:paraId="11F6DBDA" w14:textId="77777777" w:rsidR="00B37B5F" w:rsidRDefault="00751FE4">
      <w:pPr>
        <w:pBdr>
          <w:top w:val="nil"/>
          <w:left w:val="nil"/>
          <w:bottom w:val="nil"/>
          <w:right w:val="nil"/>
          <w:between w:val="nil"/>
        </w:pBdr>
        <w:ind w:right="-288" w:firstLine="567"/>
        <w:jc w:val="both"/>
        <w:rPr>
          <w:sz w:val="24"/>
        </w:rPr>
      </w:pPr>
      <w:r>
        <w:rPr>
          <w:sz w:val="24"/>
        </w:rPr>
        <w:t>5. Решение о выборе лучших работ принимается членами конкурсной комиссии.</w:t>
      </w:r>
    </w:p>
    <w:p w14:paraId="465CE282" w14:textId="77777777" w:rsidR="00B37B5F" w:rsidRDefault="00B37B5F">
      <w:pPr>
        <w:pBdr>
          <w:top w:val="nil"/>
          <w:left w:val="nil"/>
          <w:bottom w:val="nil"/>
          <w:right w:val="nil"/>
          <w:between w:val="nil"/>
        </w:pBdr>
        <w:ind w:right="-288" w:firstLine="567"/>
        <w:jc w:val="both"/>
        <w:rPr>
          <w:sz w:val="24"/>
        </w:rPr>
      </w:pPr>
    </w:p>
    <w:p w14:paraId="746A646C" w14:textId="77777777" w:rsidR="00B37B5F" w:rsidRDefault="00751FE4">
      <w:pPr>
        <w:pBdr>
          <w:top w:val="nil"/>
          <w:left w:val="nil"/>
          <w:bottom w:val="nil"/>
          <w:right w:val="nil"/>
          <w:between w:val="nil"/>
        </w:pBdr>
        <w:ind w:right="-32" w:firstLine="567"/>
        <w:jc w:val="both"/>
        <w:rPr>
          <w:sz w:val="24"/>
        </w:rPr>
      </w:pPr>
      <w:r>
        <w:rPr>
          <w:sz w:val="24"/>
        </w:rPr>
        <w:t xml:space="preserve">Участие в конференции </w:t>
      </w:r>
      <w:r>
        <w:rPr>
          <w:sz w:val="24"/>
          <w:u w:val="single"/>
        </w:rPr>
        <w:t>бесплатное</w:t>
      </w:r>
      <w:r>
        <w:rPr>
          <w:sz w:val="24"/>
        </w:rPr>
        <w:t>.</w:t>
      </w:r>
    </w:p>
    <w:p w14:paraId="309B8337" w14:textId="20C2D5E3" w:rsidR="00B37B5F" w:rsidRDefault="00FB77E0">
      <w:pPr>
        <w:pBdr>
          <w:top w:val="nil"/>
          <w:left w:val="nil"/>
          <w:bottom w:val="nil"/>
          <w:right w:val="nil"/>
          <w:between w:val="nil"/>
        </w:pBdr>
        <w:ind w:right="-32" w:firstLine="567"/>
        <w:jc w:val="both"/>
        <w:rPr>
          <w:sz w:val="24"/>
        </w:rPr>
      </w:pPr>
      <w:r w:rsidRPr="00FB77E0">
        <w:rPr>
          <w:sz w:val="24"/>
        </w:rPr>
        <w:t>Бронирование номера в гостинице участники конференции осуществляют самостоятельно. Информация о гостиницах для участников Конференции будет представлена в информационном письме №2.</w:t>
      </w:r>
      <w:r w:rsidR="0039240C" w:rsidRPr="004826F3">
        <w:rPr>
          <w:sz w:val="24"/>
        </w:rPr>
        <w:t xml:space="preserve">  </w:t>
      </w:r>
      <w:r w:rsidR="004533CF" w:rsidRPr="004826F3">
        <w:rPr>
          <w:sz w:val="24"/>
        </w:rPr>
        <w:t>Проживание и питание – за</w:t>
      </w:r>
      <w:r w:rsidR="0039240C" w:rsidRPr="004826F3">
        <w:rPr>
          <w:sz w:val="24"/>
        </w:rPr>
        <w:t xml:space="preserve"> счет направляющей стороны.</w:t>
      </w:r>
    </w:p>
    <w:p w14:paraId="590591BF" w14:textId="77777777" w:rsidR="00B37B5F" w:rsidRDefault="00B37B5F">
      <w:pPr>
        <w:pBdr>
          <w:top w:val="nil"/>
          <w:left w:val="nil"/>
          <w:bottom w:val="nil"/>
          <w:right w:val="nil"/>
          <w:between w:val="nil"/>
        </w:pBdr>
        <w:ind w:right="-32" w:firstLine="567"/>
        <w:jc w:val="both"/>
        <w:rPr>
          <w:sz w:val="24"/>
        </w:rPr>
      </w:pPr>
    </w:p>
    <w:p w14:paraId="45B53224" w14:textId="77777777" w:rsidR="00B37B5F" w:rsidRDefault="00751FE4">
      <w:pPr>
        <w:tabs>
          <w:tab w:val="left" w:pos="0"/>
        </w:tabs>
        <w:ind w:firstLine="567"/>
        <w:jc w:val="both"/>
        <w:rPr>
          <w:b/>
          <w:caps/>
          <w:sz w:val="24"/>
        </w:rPr>
      </w:pPr>
      <w:r>
        <w:rPr>
          <w:b/>
          <w:caps/>
          <w:sz w:val="24"/>
        </w:rPr>
        <w:t>Для участия в конференции необходимо</w:t>
      </w:r>
    </w:p>
    <w:p w14:paraId="53515C2E" w14:textId="77777777" w:rsidR="00B37B5F" w:rsidRDefault="00751FE4">
      <w:pPr>
        <w:tabs>
          <w:tab w:val="left" w:pos="0"/>
        </w:tabs>
        <w:jc w:val="both"/>
        <w:rPr>
          <w:sz w:val="24"/>
        </w:rPr>
      </w:pPr>
      <w:r>
        <w:rPr>
          <w:sz w:val="24"/>
        </w:rPr>
        <w:t xml:space="preserve">1. Зарегистрироваться по ссылке </w:t>
      </w:r>
      <w:hyperlink r:id="rId7" w:history="1">
        <w:r>
          <w:rPr>
            <w:sz w:val="24"/>
          </w:rPr>
          <w:t>https://snipchi.ru/conf/young2025</w:t>
        </w:r>
      </w:hyperlink>
    </w:p>
    <w:p w14:paraId="734A2707" w14:textId="71BCEFF7" w:rsidR="00B37B5F" w:rsidRDefault="00751FE4">
      <w:pPr>
        <w:tabs>
          <w:tab w:val="left" w:pos="0"/>
        </w:tabs>
        <w:jc w:val="both"/>
        <w:rPr>
          <w:b/>
          <w:sz w:val="24"/>
          <w:u w:val="single"/>
        </w:rPr>
      </w:pPr>
      <w:r>
        <w:rPr>
          <w:b/>
          <w:sz w:val="24"/>
          <w:u w:val="single"/>
        </w:rPr>
        <w:t xml:space="preserve">(РЕГИСТРАЦИЯ </w:t>
      </w:r>
      <w:r w:rsidR="004826F3">
        <w:rPr>
          <w:b/>
          <w:sz w:val="24"/>
          <w:u w:val="single"/>
        </w:rPr>
        <w:t>БУДЕТ ОТКРЫТА С 20 ИЮНЯ 2025 г.</w:t>
      </w:r>
      <w:r w:rsidR="0039240C">
        <w:rPr>
          <w:b/>
          <w:sz w:val="24"/>
          <w:u w:val="single"/>
        </w:rPr>
        <w:t xml:space="preserve"> </w:t>
      </w:r>
      <w:r w:rsidR="0039240C" w:rsidRPr="004826F3">
        <w:rPr>
          <w:b/>
          <w:sz w:val="24"/>
          <w:u w:val="single"/>
        </w:rPr>
        <w:t>по</w:t>
      </w:r>
      <w:r w:rsidR="004826F3">
        <w:rPr>
          <w:b/>
          <w:sz w:val="24"/>
          <w:u w:val="single"/>
        </w:rPr>
        <w:t xml:space="preserve"> 01 ОКТЯБРЯ 2025 г.) </w:t>
      </w:r>
      <w:r w:rsidR="0039240C">
        <w:rPr>
          <w:b/>
          <w:sz w:val="24"/>
          <w:u w:val="single"/>
        </w:rPr>
        <w:t xml:space="preserve"> </w:t>
      </w:r>
    </w:p>
    <w:p w14:paraId="4F20E4B1" w14:textId="77777777" w:rsidR="009658FF" w:rsidRDefault="009658FF" w:rsidP="009658FF">
      <w:pPr>
        <w:tabs>
          <w:tab w:val="left" w:pos="0"/>
        </w:tabs>
        <w:jc w:val="both"/>
        <w:rPr>
          <w:sz w:val="24"/>
        </w:rPr>
      </w:pPr>
    </w:p>
    <w:p w14:paraId="40E42E9C" w14:textId="46E442D4" w:rsidR="009658FF" w:rsidRPr="009658FF" w:rsidRDefault="009658FF" w:rsidP="009658FF">
      <w:pPr>
        <w:tabs>
          <w:tab w:val="left" w:pos="0"/>
        </w:tabs>
        <w:jc w:val="both"/>
        <w:rPr>
          <w:sz w:val="24"/>
        </w:rPr>
      </w:pPr>
      <w:r w:rsidRPr="009658FF">
        <w:rPr>
          <w:sz w:val="24"/>
        </w:rPr>
        <w:t>2. При участии с </w:t>
      </w:r>
      <w:r w:rsidRPr="009658FF">
        <w:rPr>
          <w:b/>
          <w:bCs/>
          <w:sz w:val="24"/>
        </w:rPr>
        <w:t>публикаций</w:t>
      </w:r>
      <w:r w:rsidRPr="009658FF">
        <w:rPr>
          <w:sz w:val="24"/>
        </w:rPr>
        <w:t> необходимо: </w:t>
      </w:r>
    </w:p>
    <w:p w14:paraId="0CDCE786" w14:textId="77777777" w:rsidR="009658FF" w:rsidRPr="009658FF" w:rsidRDefault="009658FF" w:rsidP="009658FF">
      <w:pPr>
        <w:tabs>
          <w:tab w:val="left" w:pos="0"/>
        </w:tabs>
        <w:jc w:val="both"/>
        <w:rPr>
          <w:sz w:val="24"/>
        </w:rPr>
      </w:pPr>
      <w:r w:rsidRPr="009658FF">
        <w:rPr>
          <w:sz w:val="24"/>
        </w:rPr>
        <w:t>– прикрепить </w:t>
      </w:r>
      <w:r w:rsidRPr="009658FF">
        <w:rPr>
          <w:b/>
          <w:bCs/>
          <w:sz w:val="24"/>
        </w:rPr>
        <w:t>текст ТЕЗИСОВ</w:t>
      </w:r>
      <w:r w:rsidRPr="009658FF">
        <w:rPr>
          <w:sz w:val="24"/>
        </w:rPr>
        <w:t> в редактируемом формате. </w:t>
      </w:r>
    </w:p>
    <w:p w14:paraId="1C9B9654" w14:textId="77777777" w:rsidR="009658FF" w:rsidRDefault="009658FF" w:rsidP="009658FF">
      <w:pPr>
        <w:tabs>
          <w:tab w:val="left" w:pos="0"/>
        </w:tabs>
        <w:jc w:val="both"/>
        <w:rPr>
          <w:sz w:val="24"/>
        </w:rPr>
      </w:pPr>
      <w:r w:rsidRPr="009658FF">
        <w:rPr>
          <w:sz w:val="24"/>
        </w:rPr>
        <w:t>– прикрепить </w:t>
      </w:r>
      <w:r w:rsidRPr="009658FF">
        <w:rPr>
          <w:b/>
          <w:bCs/>
          <w:sz w:val="24"/>
        </w:rPr>
        <w:t>скан-копию СОПРОВОДИТЕЛЬНОГО ПИСЬМА</w:t>
      </w:r>
      <w:r w:rsidRPr="009658FF">
        <w:rPr>
          <w:sz w:val="24"/>
        </w:rPr>
        <w:t> в формате .pdf</w:t>
      </w:r>
    </w:p>
    <w:p w14:paraId="5C9977D9" w14:textId="0BA50507" w:rsidR="009658FF" w:rsidRPr="009658FF" w:rsidRDefault="009658FF" w:rsidP="009658FF">
      <w:pPr>
        <w:tabs>
          <w:tab w:val="left" w:pos="0"/>
        </w:tabs>
        <w:jc w:val="both"/>
        <w:rPr>
          <w:sz w:val="24"/>
        </w:rPr>
      </w:pPr>
    </w:p>
    <w:p w14:paraId="0697ADD5" w14:textId="515C962D" w:rsidR="009658FF" w:rsidRPr="009658FF" w:rsidRDefault="009658FF" w:rsidP="009658FF">
      <w:pPr>
        <w:tabs>
          <w:tab w:val="left" w:pos="0"/>
        </w:tabs>
        <w:jc w:val="both"/>
        <w:rPr>
          <w:sz w:val="24"/>
        </w:rPr>
      </w:pPr>
      <w:r w:rsidRPr="009658FF">
        <w:rPr>
          <w:sz w:val="24"/>
        </w:rPr>
        <w:t>3. При участии с </w:t>
      </w:r>
      <w:r w:rsidRPr="009658FF">
        <w:rPr>
          <w:b/>
          <w:bCs/>
          <w:sz w:val="24"/>
        </w:rPr>
        <w:t>докладом </w:t>
      </w:r>
      <w:r w:rsidRPr="009658FF">
        <w:rPr>
          <w:sz w:val="24"/>
        </w:rPr>
        <w:t>указать </w:t>
      </w:r>
      <w:r w:rsidRPr="009658FF">
        <w:rPr>
          <w:b/>
          <w:bCs/>
          <w:sz w:val="24"/>
        </w:rPr>
        <w:t>название доклада и авторов</w:t>
      </w:r>
      <w:r w:rsidRPr="009658FF">
        <w:rPr>
          <w:sz w:val="24"/>
        </w:rPr>
        <w:t>.</w:t>
      </w:r>
    </w:p>
    <w:p w14:paraId="6FE75707" w14:textId="77777777" w:rsidR="00B37B5F" w:rsidRDefault="00751FE4">
      <w:pPr>
        <w:tabs>
          <w:tab w:val="left" w:pos="0"/>
        </w:tabs>
        <w:jc w:val="both"/>
        <w:rPr>
          <w:sz w:val="24"/>
        </w:rPr>
      </w:pPr>
      <w:bookmarkStart w:id="5" w:name="_GoBack"/>
      <w:bookmarkEnd w:id="5"/>
      <w:r>
        <w:rPr>
          <w:sz w:val="24"/>
        </w:rPr>
        <w:lastRenderedPageBreak/>
        <w:t>Просим обязательно указать номер контактного телефона, адрес электронной почты ответственного автора работы.</w:t>
      </w:r>
    </w:p>
    <w:p w14:paraId="1902A054" w14:textId="77777777" w:rsidR="00B37B5F" w:rsidRDefault="00751FE4">
      <w:pPr>
        <w:tabs>
          <w:tab w:val="left" w:pos="0"/>
        </w:tabs>
        <w:jc w:val="both"/>
        <w:rPr>
          <w:sz w:val="24"/>
        </w:rPr>
      </w:pPr>
      <w:r>
        <w:rPr>
          <w:sz w:val="24"/>
        </w:rPr>
        <w:t xml:space="preserve">После отправления материалов убедитесь в получении ответного сообщения об успешной регистрации на конференцию на указанный Вами адрес электронной почты. </w:t>
      </w:r>
    </w:p>
    <w:p w14:paraId="14CD88DD" w14:textId="77777777" w:rsidR="00B37B5F" w:rsidRDefault="00B37B5F">
      <w:pPr>
        <w:tabs>
          <w:tab w:val="left" w:pos="0"/>
        </w:tabs>
        <w:jc w:val="both"/>
        <w:rPr>
          <w:sz w:val="22"/>
        </w:rPr>
      </w:pPr>
    </w:p>
    <w:p w14:paraId="2C0851AA" w14:textId="77777777" w:rsidR="00B37B5F" w:rsidRDefault="00751FE4">
      <w:pPr>
        <w:tabs>
          <w:tab w:val="left" w:pos="0"/>
        </w:tabs>
        <w:jc w:val="both"/>
        <w:rPr>
          <w:b/>
          <w:sz w:val="24"/>
          <w:u w:val="single"/>
        </w:rPr>
      </w:pPr>
      <w:r>
        <w:rPr>
          <w:b/>
          <w:sz w:val="22"/>
        </w:rPr>
        <w:t>П</w:t>
      </w:r>
      <w:r>
        <w:rPr>
          <w:b/>
          <w:sz w:val="24"/>
        </w:rPr>
        <w:t xml:space="preserve">риём тезисов и предложений по докладам для программы конференции – </w:t>
      </w:r>
      <w:r>
        <w:rPr>
          <w:b/>
          <w:sz w:val="24"/>
          <w:u w:val="single"/>
        </w:rPr>
        <w:t>до 01.08.2025</w:t>
      </w:r>
    </w:p>
    <w:p w14:paraId="5631B641" w14:textId="77777777" w:rsidR="00B37B5F" w:rsidRDefault="00B37B5F">
      <w:pPr>
        <w:tabs>
          <w:tab w:val="left" w:pos="0"/>
        </w:tabs>
        <w:jc w:val="both"/>
        <w:rPr>
          <w:sz w:val="24"/>
        </w:rPr>
      </w:pPr>
    </w:p>
    <w:p w14:paraId="4C29D11A" w14:textId="77777777" w:rsidR="00B37B5F" w:rsidRDefault="00B37B5F">
      <w:pPr>
        <w:pBdr>
          <w:top w:val="nil"/>
          <w:left w:val="nil"/>
          <w:bottom w:val="nil"/>
          <w:right w:val="nil"/>
          <w:between w:val="nil"/>
        </w:pBdr>
        <w:ind w:right="-32" w:firstLine="567"/>
        <w:jc w:val="both"/>
        <w:rPr>
          <w:b/>
          <w:sz w:val="24"/>
        </w:rPr>
      </w:pPr>
    </w:p>
    <w:p w14:paraId="7B47A517" w14:textId="77777777" w:rsidR="00B37B5F" w:rsidRDefault="00751FE4">
      <w:pPr>
        <w:tabs>
          <w:tab w:val="left" w:pos="0"/>
        </w:tabs>
        <w:jc w:val="both"/>
        <w:rPr>
          <w:sz w:val="28"/>
        </w:rPr>
      </w:pPr>
      <w:r>
        <w:rPr>
          <w:sz w:val="28"/>
        </w:rPr>
        <w:t>По всем интересующим Вас вопросам просим обращаться в Оргкомитет конференции:</w:t>
      </w:r>
    </w:p>
    <w:p w14:paraId="06954A9C" w14:textId="77777777" w:rsidR="00B37B5F" w:rsidRDefault="00B37B5F">
      <w:pPr>
        <w:pStyle w:val="31"/>
        <w:tabs>
          <w:tab w:val="left" w:pos="0"/>
        </w:tabs>
        <w:spacing w:after="0"/>
        <w:rPr>
          <w:sz w:val="28"/>
        </w:rPr>
      </w:pPr>
    </w:p>
    <w:p w14:paraId="285C01D7" w14:textId="77777777" w:rsidR="00B37B5F" w:rsidRDefault="00751FE4">
      <w:pPr>
        <w:pStyle w:val="31"/>
        <w:tabs>
          <w:tab w:val="left" w:pos="0"/>
        </w:tabs>
        <w:spacing w:after="0"/>
        <w:rPr>
          <w:sz w:val="28"/>
        </w:rPr>
      </w:pPr>
      <w:r>
        <w:rPr>
          <w:sz w:val="28"/>
        </w:rPr>
        <w:t xml:space="preserve">Российская Федерация </w:t>
      </w:r>
    </w:p>
    <w:p w14:paraId="6CBF4D4D" w14:textId="77777777" w:rsidR="00B37B5F" w:rsidRDefault="00751FE4">
      <w:pPr>
        <w:pStyle w:val="31"/>
        <w:tabs>
          <w:tab w:val="left" w:pos="0"/>
        </w:tabs>
        <w:spacing w:after="0"/>
        <w:rPr>
          <w:sz w:val="28"/>
        </w:rPr>
      </w:pPr>
      <w:r>
        <w:rPr>
          <w:sz w:val="28"/>
        </w:rPr>
        <w:t xml:space="preserve">355035 Ставропольский край, г. Ставрополь, ул. Советская, 13-15 </w:t>
      </w:r>
    </w:p>
    <w:p w14:paraId="020565A8" w14:textId="77777777" w:rsidR="00B37B5F" w:rsidRDefault="00751FE4">
      <w:pPr>
        <w:pStyle w:val="31"/>
        <w:tabs>
          <w:tab w:val="left" w:pos="0"/>
        </w:tabs>
        <w:spacing w:after="0"/>
        <w:rPr>
          <w:sz w:val="28"/>
        </w:rPr>
      </w:pPr>
      <w:r>
        <w:rPr>
          <w:sz w:val="28"/>
        </w:rPr>
        <w:t>ФКУЗ Ставропольский противочумный институт Роспотребнадзора</w:t>
      </w:r>
    </w:p>
    <w:p w14:paraId="24199A0D" w14:textId="77777777" w:rsidR="00B37B5F" w:rsidRDefault="00751FE4">
      <w:pPr>
        <w:pStyle w:val="31"/>
        <w:tabs>
          <w:tab w:val="left" w:pos="0"/>
        </w:tabs>
        <w:spacing w:after="0"/>
        <w:rPr>
          <w:sz w:val="28"/>
        </w:rPr>
      </w:pPr>
      <w:r>
        <w:rPr>
          <w:sz w:val="28"/>
        </w:rPr>
        <w:t>Оргкомитет конференции.</w:t>
      </w:r>
    </w:p>
    <w:p w14:paraId="0537AB29" w14:textId="77777777" w:rsidR="00B37B5F" w:rsidRDefault="00B37B5F">
      <w:pPr>
        <w:tabs>
          <w:tab w:val="left" w:pos="0"/>
        </w:tabs>
        <w:rPr>
          <w:sz w:val="28"/>
        </w:rPr>
      </w:pPr>
    </w:p>
    <w:p w14:paraId="43AE047C" w14:textId="77777777" w:rsidR="00B37B5F" w:rsidRDefault="00751FE4">
      <w:pPr>
        <w:tabs>
          <w:tab w:val="left" w:pos="0"/>
        </w:tabs>
        <w:rPr>
          <w:sz w:val="28"/>
        </w:rPr>
      </w:pPr>
      <w:r>
        <w:rPr>
          <w:sz w:val="28"/>
        </w:rPr>
        <w:t xml:space="preserve">тел. (8652) 26-03-12 </w:t>
      </w:r>
    </w:p>
    <w:p w14:paraId="05EED28E" w14:textId="77777777" w:rsidR="00B37B5F" w:rsidRDefault="00751FE4">
      <w:pPr>
        <w:tabs>
          <w:tab w:val="left" w:pos="0"/>
        </w:tabs>
        <w:rPr>
          <w:sz w:val="28"/>
        </w:rPr>
      </w:pPr>
      <w:r>
        <w:rPr>
          <w:sz w:val="28"/>
        </w:rPr>
        <w:t xml:space="preserve">E-mail: </w:t>
      </w:r>
      <w:hyperlink r:id="rId8" w:history="1">
        <w:r>
          <w:rPr>
            <w:rStyle w:val="a5"/>
            <w:sz w:val="28"/>
          </w:rPr>
          <w:t>stavnipchi@mail.ru</w:t>
        </w:r>
      </w:hyperlink>
      <w:r>
        <w:rPr>
          <w:sz w:val="28"/>
        </w:rPr>
        <w:t xml:space="preserve"> (с пометкой в теме письма «Конференция»)</w:t>
      </w:r>
    </w:p>
    <w:p w14:paraId="36104C55" w14:textId="77777777" w:rsidR="00B37B5F" w:rsidRDefault="00B37B5F">
      <w:pPr>
        <w:tabs>
          <w:tab w:val="left" w:pos="0"/>
        </w:tabs>
        <w:rPr>
          <w:b/>
          <w:sz w:val="28"/>
        </w:rPr>
      </w:pPr>
    </w:p>
    <w:p w14:paraId="2A4D1BF1" w14:textId="77777777" w:rsidR="00B37B5F" w:rsidRDefault="00751FE4">
      <w:pPr>
        <w:tabs>
          <w:tab w:val="left" w:pos="0"/>
        </w:tabs>
        <w:rPr>
          <w:b/>
          <w:sz w:val="28"/>
        </w:rPr>
      </w:pPr>
      <w:r>
        <w:rPr>
          <w:b/>
          <w:sz w:val="28"/>
        </w:rPr>
        <w:t>Контактные лица оргкомитета конференции</w:t>
      </w:r>
      <w:r>
        <w:rPr>
          <w:sz w:val="28"/>
        </w:rPr>
        <w:t xml:space="preserve"> </w:t>
      </w:r>
    </w:p>
    <w:p w14:paraId="6B35B5D4" w14:textId="77777777" w:rsidR="00B37B5F" w:rsidRDefault="00751FE4">
      <w:pPr>
        <w:tabs>
          <w:tab w:val="left" w:pos="0"/>
        </w:tabs>
        <w:rPr>
          <w:sz w:val="28"/>
        </w:rPr>
      </w:pPr>
      <w:r>
        <w:rPr>
          <w:sz w:val="28"/>
        </w:rPr>
        <w:t>Красовская Татьяна Леонидовна, ученый секретарь</w:t>
      </w:r>
    </w:p>
    <w:p w14:paraId="068D7896" w14:textId="77777777" w:rsidR="00B37B5F" w:rsidRDefault="00751FE4">
      <w:pPr>
        <w:tabs>
          <w:tab w:val="left" w:pos="0"/>
        </w:tabs>
        <w:rPr>
          <w:sz w:val="28"/>
        </w:rPr>
      </w:pPr>
      <w:r>
        <w:rPr>
          <w:sz w:val="28"/>
        </w:rPr>
        <w:t>тел. 8-652-74-77-41 (доб. 307); 8-988-708-53-57;</w:t>
      </w:r>
    </w:p>
    <w:p w14:paraId="7C57BBA0" w14:textId="77777777" w:rsidR="00B37B5F" w:rsidRDefault="00B37B5F">
      <w:pPr>
        <w:tabs>
          <w:tab w:val="left" w:pos="0"/>
        </w:tabs>
        <w:rPr>
          <w:sz w:val="28"/>
        </w:rPr>
      </w:pPr>
    </w:p>
    <w:p w14:paraId="4CC5DE9D" w14:textId="77777777" w:rsidR="00B37B5F" w:rsidRDefault="00751FE4">
      <w:pPr>
        <w:tabs>
          <w:tab w:val="left" w:pos="0"/>
        </w:tabs>
        <w:rPr>
          <w:sz w:val="28"/>
        </w:rPr>
      </w:pPr>
      <w:r>
        <w:rPr>
          <w:sz w:val="28"/>
        </w:rPr>
        <w:t>Прислегина Дарья Александровна, председатель Совета молодых ученых</w:t>
      </w:r>
    </w:p>
    <w:p w14:paraId="5DF9FFAE" w14:textId="77777777" w:rsidR="00B37B5F" w:rsidRDefault="00751FE4">
      <w:pPr>
        <w:tabs>
          <w:tab w:val="left" w:pos="0"/>
        </w:tabs>
        <w:rPr>
          <w:sz w:val="28"/>
        </w:rPr>
      </w:pPr>
      <w:r>
        <w:rPr>
          <w:sz w:val="28"/>
        </w:rPr>
        <w:t>тел.: 8-962-448-73-57</w:t>
      </w:r>
    </w:p>
    <w:p w14:paraId="5AD29D76" w14:textId="77777777" w:rsidR="00B37B5F" w:rsidRDefault="00B37B5F">
      <w:pPr>
        <w:tabs>
          <w:tab w:val="left" w:pos="0"/>
        </w:tabs>
        <w:rPr>
          <w:b/>
          <w:sz w:val="28"/>
        </w:rPr>
      </w:pPr>
    </w:p>
    <w:p w14:paraId="5CEF9D3E" w14:textId="77777777" w:rsidR="00B37B5F" w:rsidRDefault="00751FE4">
      <w:pPr>
        <w:tabs>
          <w:tab w:val="left" w:pos="0"/>
        </w:tabs>
        <w:rPr>
          <w:b/>
          <w:sz w:val="28"/>
        </w:rPr>
      </w:pPr>
      <w:r>
        <w:rPr>
          <w:b/>
          <w:sz w:val="28"/>
        </w:rPr>
        <w:t xml:space="preserve">Секретарь оргкомитета конференции (по организационным вопросам) </w:t>
      </w:r>
    </w:p>
    <w:p w14:paraId="6F704A82" w14:textId="77777777" w:rsidR="00B37B5F" w:rsidRDefault="00751FE4">
      <w:pPr>
        <w:tabs>
          <w:tab w:val="left" w:pos="0"/>
        </w:tabs>
        <w:rPr>
          <w:b/>
          <w:sz w:val="28"/>
        </w:rPr>
      </w:pPr>
      <w:r>
        <w:rPr>
          <w:sz w:val="28"/>
        </w:rPr>
        <w:t xml:space="preserve">Пономаренко Дмитрий Григорьевич, </w:t>
      </w:r>
    </w:p>
    <w:p w14:paraId="41E74826" w14:textId="77777777" w:rsidR="00B37B5F" w:rsidRDefault="00751FE4">
      <w:pPr>
        <w:tabs>
          <w:tab w:val="left" w:pos="0"/>
        </w:tabs>
        <w:rPr>
          <w:sz w:val="28"/>
        </w:rPr>
      </w:pPr>
      <w:r>
        <w:rPr>
          <w:sz w:val="28"/>
        </w:rPr>
        <w:t>тел. 8-652-74-77-70 (доб. 373, 419); 8-918-747-21-56.</w:t>
      </w:r>
    </w:p>
    <w:p w14:paraId="60C7BB6F" w14:textId="77777777" w:rsidR="00B37B5F" w:rsidRDefault="00751FE4">
      <w:pPr>
        <w:pBdr>
          <w:top w:val="nil"/>
          <w:left w:val="nil"/>
          <w:bottom w:val="nil"/>
          <w:right w:val="nil"/>
          <w:between w:val="nil"/>
        </w:pBdr>
        <w:jc w:val="right"/>
        <w:rPr>
          <w:sz w:val="24"/>
        </w:rPr>
      </w:pPr>
      <w:r>
        <w:br w:type="page"/>
      </w:r>
      <w:r>
        <w:rPr>
          <w:sz w:val="24"/>
        </w:rPr>
        <w:lastRenderedPageBreak/>
        <w:t>ПРИЛОЖЕНИЕ 1</w:t>
      </w:r>
    </w:p>
    <w:p w14:paraId="696E8529" w14:textId="77777777" w:rsidR="00B37B5F" w:rsidRDefault="00B37B5F">
      <w:pPr>
        <w:pBdr>
          <w:top w:val="nil"/>
          <w:left w:val="nil"/>
          <w:bottom w:val="nil"/>
          <w:right w:val="nil"/>
          <w:between w:val="nil"/>
        </w:pBdr>
        <w:spacing w:after="120"/>
        <w:ind w:right="-32" w:firstLine="567"/>
        <w:jc w:val="right"/>
        <w:rPr>
          <w:sz w:val="24"/>
        </w:rPr>
      </w:pPr>
      <w:bookmarkStart w:id="6" w:name="_tyjcwt"/>
      <w:bookmarkEnd w:id="6"/>
    </w:p>
    <w:p w14:paraId="4FF76F0E" w14:textId="77777777" w:rsidR="00B37B5F" w:rsidRDefault="00751FE4">
      <w:pPr>
        <w:pBdr>
          <w:top w:val="nil"/>
          <w:left w:val="nil"/>
          <w:bottom w:val="nil"/>
          <w:right w:val="nil"/>
          <w:between w:val="nil"/>
        </w:pBdr>
        <w:spacing w:after="120"/>
        <w:ind w:right="-32" w:firstLine="567"/>
        <w:jc w:val="center"/>
        <w:rPr>
          <w:sz w:val="24"/>
        </w:rPr>
      </w:pPr>
      <w:r>
        <w:rPr>
          <w:b/>
          <w:sz w:val="24"/>
        </w:rPr>
        <w:t>Требования к материалам для публикации в сборнике научных трудов Конференции</w:t>
      </w:r>
    </w:p>
    <w:p w14:paraId="626C3AE9" w14:textId="77777777" w:rsidR="00B37B5F" w:rsidRDefault="00751FE4">
      <w:pPr>
        <w:pBdr>
          <w:top w:val="nil"/>
          <w:left w:val="nil"/>
          <w:bottom w:val="nil"/>
          <w:right w:val="nil"/>
          <w:between w:val="nil"/>
        </w:pBdr>
        <w:spacing w:after="120"/>
        <w:ind w:right="-32" w:firstLine="567"/>
        <w:rPr>
          <w:sz w:val="24"/>
        </w:rPr>
      </w:pPr>
      <w:r>
        <w:rPr>
          <w:sz w:val="24"/>
        </w:rPr>
        <w:t>- объем до 3-х страниц;</w:t>
      </w:r>
    </w:p>
    <w:p w14:paraId="6D1CD9C7" w14:textId="77777777" w:rsidR="00B37B5F" w:rsidRDefault="00751FE4">
      <w:pPr>
        <w:pBdr>
          <w:top w:val="nil"/>
          <w:left w:val="nil"/>
          <w:bottom w:val="nil"/>
          <w:right w:val="nil"/>
          <w:between w:val="nil"/>
        </w:pBdr>
        <w:spacing w:after="120"/>
        <w:ind w:right="-32" w:firstLine="567"/>
        <w:rPr>
          <w:sz w:val="24"/>
        </w:rPr>
      </w:pPr>
      <w:r>
        <w:rPr>
          <w:sz w:val="24"/>
        </w:rPr>
        <w:t>- текстовый редактор – Microsoft Word,;</w:t>
      </w:r>
    </w:p>
    <w:p w14:paraId="06DB9F08" w14:textId="77777777" w:rsidR="00B37B5F" w:rsidRPr="00E37EE8" w:rsidRDefault="00751FE4">
      <w:pPr>
        <w:pBdr>
          <w:top w:val="nil"/>
          <w:left w:val="nil"/>
          <w:bottom w:val="nil"/>
          <w:right w:val="nil"/>
          <w:between w:val="nil"/>
        </w:pBdr>
        <w:spacing w:after="120"/>
        <w:ind w:right="-32" w:firstLine="567"/>
        <w:rPr>
          <w:sz w:val="24"/>
        </w:rPr>
      </w:pPr>
      <w:r w:rsidRPr="00E37EE8">
        <w:rPr>
          <w:sz w:val="24"/>
        </w:rPr>
        <w:t xml:space="preserve">- </w:t>
      </w:r>
      <w:r>
        <w:rPr>
          <w:sz w:val="24"/>
        </w:rPr>
        <w:t>шрифт</w:t>
      </w:r>
      <w:r w:rsidRPr="00E37EE8">
        <w:rPr>
          <w:sz w:val="24"/>
        </w:rPr>
        <w:t xml:space="preserve"> – </w:t>
      </w:r>
      <w:r w:rsidRPr="0039240C">
        <w:rPr>
          <w:sz w:val="24"/>
          <w:lang w:val="en-US"/>
        </w:rPr>
        <w:t>Times</w:t>
      </w:r>
      <w:r w:rsidRPr="00E37EE8">
        <w:rPr>
          <w:sz w:val="24"/>
        </w:rPr>
        <w:t xml:space="preserve"> </w:t>
      </w:r>
      <w:r w:rsidRPr="0039240C">
        <w:rPr>
          <w:sz w:val="24"/>
          <w:lang w:val="en-US"/>
        </w:rPr>
        <w:t>New</w:t>
      </w:r>
      <w:r w:rsidRPr="00E37EE8">
        <w:rPr>
          <w:sz w:val="24"/>
        </w:rPr>
        <w:t xml:space="preserve"> </w:t>
      </w:r>
      <w:r w:rsidRPr="0039240C">
        <w:rPr>
          <w:sz w:val="24"/>
          <w:lang w:val="en-US"/>
        </w:rPr>
        <w:t>Roman</w:t>
      </w:r>
      <w:r w:rsidRPr="00E37EE8">
        <w:rPr>
          <w:sz w:val="24"/>
        </w:rPr>
        <w:t xml:space="preserve">, </w:t>
      </w:r>
      <w:r>
        <w:rPr>
          <w:sz w:val="24"/>
        </w:rPr>
        <w:t>кегль</w:t>
      </w:r>
      <w:r w:rsidRPr="00E37EE8">
        <w:rPr>
          <w:sz w:val="24"/>
        </w:rPr>
        <w:t xml:space="preserve"> 12;</w:t>
      </w:r>
    </w:p>
    <w:p w14:paraId="3270B393" w14:textId="77777777" w:rsidR="00B37B5F" w:rsidRDefault="00751FE4">
      <w:pPr>
        <w:pBdr>
          <w:top w:val="nil"/>
          <w:left w:val="nil"/>
          <w:bottom w:val="nil"/>
          <w:right w:val="nil"/>
          <w:between w:val="nil"/>
        </w:pBdr>
        <w:spacing w:after="120"/>
        <w:ind w:right="-32" w:firstLine="567"/>
        <w:rPr>
          <w:sz w:val="24"/>
        </w:rPr>
      </w:pPr>
      <w:r>
        <w:rPr>
          <w:sz w:val="24"/>
        </w:rPr>
        <w:t>- межстрочный интервал – одинарный, абзацный отступ – 1,25 см;</w:t>
      </w:r>
    </w:p>
    <w:p w14:paraId="28A5D4B0" w14:textId="77777777" w:rsidR="00B37B5F" w:rsidRDefault="00751FE4">
      <w:pPr>
        <w:pBdr>
          <w:top w:val="nil"/>
          <w:left w:val="nil"/>
          <w:bottom w:val="nil"/>
          <w:right w:val="nil"/>
          <w:between w:val="nil"/>
        </w:pBdr>
        <w:spacing w:after="120"/>
        <w:ind w:right="-32" w:firstLine="567"/>
        <w:rPr>
          <w:sz w:val="24"/>
        </w:rPr>
      </w:pPr>
      <w:r>
        <w:rPr>
          <w:sz w:val="24"/>
        </w:rPr>
        <w:t>- поля – сверху, снизу, слева и справа по 2,0 см;</w:t>
      </w:r>
    </w:p>
    <w:p w14:paraId="7CDD25F2" w14:textId="77777777" w:rsidR="00B37B5F" w:rsidRDefault="00751FE4">
      <w:pPr>
        <w:pBdr>
          <w:top w:val="nil"/>
          <w:left w:val="nil"/>
          <w:bottom w:val="nil"/>
          <w:right w:val="nil"/>
          <w:between w:val="nil"/>
        </w:pBdr>
        <w:spacing w:after="120"/>
        <w:ind w:right="-32" w:firstLine="567"/>
        <w:rPr>
          <w:sz w:val="24"/>
        </w:rPr>
      </w:pPr>
      <w:r>
        <w:rPr>
          <w:sz w:val="24"/>
        </w:rPr>
        <w:t>- материалы тезисов могут содержать не более 1 таблицы, без иллюстраций и переносов;</w:t>
      </w:r>
    </w:p>
    <w:p w14:paraId="4B05B617" w14:textId="77777777" w:rsidR="00B37B5F" w:rsidRDefault="00751FE4">
      <w:pPr>
        <w:pBdr>
          <w:top w:val="nil"/>
          <w:left w:val="nil"/>
          <w:bottom w:val="nil"/>
          <w:right w:val="nil"/>
          <w:between w:val="nil"/>
        </w:pBdr>
        <w:spacing w:after="120"/>
        <w:ind w:right="-32" w:firstLine="567"/>
        <w:rPr>
          <w:sz w:val="24"/>
        </w:rPr>
      </w:pPr>
      <w:r>
        <w:rPr>
          <w:sz w:val="24"/>
        </w:rPr>
        <w:t>- список литературы может содержать не более 5 основных источников, оформленных в соответствии с Приложением 2;</w:t>
      </w:r>
    </w:p>
    <w:p w14:paraId="35276FE4" w14:textId="77777777" w:rsidR="00B37B5F" w:rsidRDefault="00B37B5F">
      <w:pPr>
        <w:pBdr>
          <w:top w:val="nil"/>
          <w:left w:val="nil"/>
          <w:bottom w:val="nil"/>
          <w:right w:val="nil"/>
          <w:between w:val="nil"/>
        </w:pBdr>
        <w:spacing w:after="120"/>
        <w:ind w:right="-32" w:firstLine="567"/>
        <w:rPr>
          <w:sz w:val="24"/>
        </w:rPr>
      </w:pPr>
    </w:p>
    <w:p w14:paraId="44FC4802" w14:textId="77777777" w:rsidR="00B37B5F" w:rsidRDefault="00751FE4">
      <w:pPr>
        <w:pBdr>
          <w:top w:val="nil"/>
          <w:left w:val="nil"/>
          <w:bottom w:val="nil"/>
          <w:right w:val="nil"/>
          <w:between w:val="nil"/>
        </w:pBdr>
        <w:spacing w:after="120"/>
        <w:ind w:right="-32" w:firstLine="567"/>
        <w:rPr>
          <w:sz w:val="24"/>
        </w:rPr>
      </w:pPr>
      <w:r>
        <w:rPr>
          <w:b/>
          <w:sz w:val="24"/>
        </w:rPr>
        <w:t>Оформление тезисов:</w:t>
      </w:r>
    </w:p>
    <w:p w14:paraId="1D6347D3" w14:textId="77777777" w:rsidR="00B37B5F" w:rsidRDefault="00751FE4">
      <w:pPr>
        <w:pBdr>
          <w:top w:val="nil"/>
          <w:left w:val="nil"/>
          <w:bottom w:val="nil"/>
          <w:right w:val="nil"/>
          <w:between w:val="nil"/>
        </w:pBdr>
        <w:spacing w:after="120"/>
        <w:ind w:right="-32" w:firstLine="567"/>
        <w:jc w:val="both"/>
        <w:rPr>
          <w:sz w:val="24"/>
        </w:rPr>
      </w:pPr>
      <w:r>
        <w:rPr>
          <w:sz w:val="24"/>
        </w:rPr>
        <w:t>Название тезисов должно отражать основное содержание работы, быть кратким и лаконичным (не более двух строк), следует избегать использования аббревиатур, кроме общепринятых.</w:t>
      </w:r>
    </w:p>
    <w:p w14:paraId="04C72DFE" w14:textId="77777777" w:rsidR="00B37B5F" w:rsidRDefault="00B37B5F">
      <w:pPr>
        <w:pBdr>
          <w:top w:val="nil"/>
          <w:left w:val="nil"/>
          <w:bottom w:val="nil"/>
          <w:right w:val="nil"/>
          <w:between w:val="nil"/>
        </w:pBdr>
        <w:spacing w:after="120"/>
        <w:ind w:right="-32" w:firstLine="567"/>
        <w:rPr>
          <w:sz w:val="24"/>
        </w:rPr>
      </w:pPr>
    </w:p>
    <w:p w14:paraId="683C0F8F" w14:textId="77777777" w:rsidR="00B37B5F" w:rsidRDefault="00751FE4">
      <w:pPr>
        <w:pBdr>
          <w:top w:val="nil"/>
          <w:left w:val="nil"/>
          <w:bottom w:val="nil"/>
          <w:right w:val="nil"/>
          <w:between w:val="nil"/>
        </w:pBdr>
        <w:spacing w:after="120"/>
        <w:ind w:right="-32" w:firstLine="567"/>
        <w:rPr>
          <w:sz w:val="24"/>
        </w:rPr>
      </w:pPr>
      <w:r>
        <w:rPr>
          <w:sz w:val="24"/>
        </w:rPr>
        <w:t>- 1 строка: УДК, выравнивание текста по левому краю;</w:t>
      </w:r>
    </w:p>
    <w:p w14:paraId="632DDA2E" w14:textId="77777777" w:rsidR="00B37B5F" w:rsidRDefault="00751FE4">
      <w:pPr>
        <w:pBdr>
          <w:top w:val="nil"/>
          <w:left w:val="nil"/>
          <w:bottom w:val="nil"/>
          <w:right w:val="nil"/>
          <w:between w:val="nil"/>
        </w:pBdr>
        <w:spacing w:after="120"/>
        <w:ind w:right="-32" w:firstLine="567"/>
        <w:rPr>
          <w:sz w:val="24"/>
        </w:rPr>
      </w:pPr>
      <w:r>
        <w:rPr>
          <w:sz w:val="24"/>
        </w:rPr>
        <w:t>- 2 строка: пустая;</w:t>
      </w:r>
    </w:p>
    <w:p w14:paraId="711812DD" w14:textId="77777777" w:rsidR="00B37B5F" w:rsidRDefault="00751FE4">
      <w:pPr>
        <w:pBdr>
          <w:top w:val="nil"/>
          <w:left w:val="nil"/>
          <w:bottom w:val="nil"/>
          <w:right w:val="nil"/>
          <w:between w:val="nil"/>
        </w:pBdr>
        <w:spacing w:after="120"/>
        <w:ind w:right="-32" w:firstLine="567"/>
        <w:rPr>
          <w:sz w:val="24"/>
        </w:rPr>
      </w:pPr>
      <w:r>
        <w:rPr>
          <w:sz w:val="24"/>
        </w:rPr>
        <w:t>- 3 строка: Фамилия И.О. – шрифт полужирный, выравнивание по левому краю, фамилия молодого ученого, заявленного для участия в Конкурсе должна быть подчеркнута;</w:t>
      </w:r>
    </w:p>
    <w:p w14:paraId="4398A7AA" w14:textId="77777777" w:rsidR="00B37B5F" w:rsidRDefault="00751FE4">
      <w:pPr>
        <w:pBdr>
          <w:top w:val="nil"/>
          <w:left w:val="nil"/>
          <w:bottom w:val="nil"/>
          <w:right w:val="nil"/>
          <w:between w:val="nil"/>
        </w:pBdr>
        <w:spacing w:after="120"/>
        <w:ind w:right="-32" w:firstLine="567"/>
        <w:rPr>
          <w:sz w:val="24"/>
        </w:rPr>
      </w:pPr>
      <w:r>
        <w:rPr>
          <w:sz w:val="24"/>
        </w:rPr>
        <w:t>- 4 строка: пустая;</w:t>
      </w:r>
    </w:p>
    <w:p w14:paraId="5264F681" w14:textId="77777777" w:rsidR="00B37B5F" w:rsidRDefault="00751FE4">
      <w:pPr>
        <w:pBdr>
          <w:top w:val="nil"/>
          <w:left w:val="nil"/>
          <w:bottom w:val="nil"/>
          <w:right w:val="nil"/>
          <w:between w:val="nil"/>
        </w:pBdr>
        <w:spacing w:after="120"/>
        <w:ind w:right="-32" w:firstLine="567"/>
        <w:rPr>
          <w:sz w:val="24"/>
        </w:rPr>
      </w:pPr>
      <w:r>
        <w:rPr>
          <w:sz w:val="24"/>
        </w:rPr>
        <w:t>- 5 строка название тезисов – шрифт полужирный, выравнивание по левому краю, все буквы ПРОПИСНЫЕ;</w:t>
      </w:r>
    </w:p>
    <w:p w14:paraId="0651933A" w14:textId="77777777" w:rsidR="00B37B5F" w:rsidRDefault="00751FE4">
      <w:pPr>
        <w:pBdr>
          <w:top w:val="nil"/>
          <w:left w:val="nil"/>
          <w:bottom w:val="nil"/>
          <w:right w:val="nil"/>
          <w:between w:val="nil"/>
        </w:pBdr>
        <w:spacing w:after="120"/>
        <w:ind w:right="-32" w:firstLine="567"/>
        <w:rPr>
          <w:sz w:val="24"/>
        </w:rPr>
      </w:pPr>
      <w:r>
        <w:rPr>
          <w:sz w:val="24"/>
        </w:rPr>
        <w:t>- 6 строка: пустая;</w:t>
      </w:r>
    </w:p>
    <w:p w14:paraId="0289BBD1" w14:textId="77777777" w:rsidR="00B37B5F" w:rsidRDefault="00751FE4">
      <w:pPr>
        <w:pBdr>
          <w:top w:val="nil"/>
          <w:left w:val="nil"/>
          <w:bottom w:val="nil"/>
          <w:right w:val="nil"/>
          <w:between w:val="nil"/>
        </w:pBdr>
        <w:spacing w:after="120"/>
        <w:ind w:right="-32" w:firstLine="567"/>
        <w:rPr>
          <w:sz w:val="24"/>
        </w:rPr>
      </w:pPr>
      <w:r>
        <w:rPr>
          <w:sz w:val="24"/>
        </w:rPr>
        <w:t>- 7 строка: название организации, город – шрифт курсив, выравнивание по левому краю;</w:t>
      </w:r>
    </w:p>
    <w:p w14:paraId="78F6E6B0" w14:textId="77777777" w:rsidR="00B37B5F" w:rsidRDefault="00751FE4">
      <w:pPr>
        <w:pBdr>
          <w:top w:val="nil"/>
          <w:left w:val="nil"/>
          <w:bottom w:val="nil"/>
          <w:right w:val="nil"/>
          <w:between w:val="nil"/>
        </w:pBdr>
        <w:spacing w:after="120"/>
        <w:ind w:right="-32" w:firstLine="567"/>
        <w:rPr>
          <w:sz w:val="24"/>
        </w:rPr>
      </w:pPr>
      <w:r>
        <w:rPr>
          <w:sz w:val="24"/>
        </w:rPr>
        <w:t>- 8 строка: пустая;</w:t>
      </w:r>
    </w:p>
    <w:p w14:paraId="32FCDCC3" w14:textId="77777777" w:rsidR="00B37B5F" w:rsidRDefault="00751FE4">
      <w:pPr>
        <w:pBdr>
          <w:top w:val="nil"/>
          <w:left w:val="nil"/>
          <w:bottom w:val="nil"/>
          <w:right w:val="nil"/>
          <w:between w:val="nil"/>
        </w:pBdr>
        <w:spacing w:after="120"/>
        <w:ind w:right="-32" w:firstLine="567"/>
        <w:rPr>
          <w:sz w:val="24"/>
        </w:rPr>
      </w:pPr>
      <w:r>
        <w:rPr>
          <w:sz w:val="24"/>
        </w:rPr>
        <w:t>- 9 строка: текст.</w:t>
      </w:r>
    </w:p>
    <w:p w14:paraId="29ADE1C2" w14:textId="77777777" w:rsidR="00B37B5F" w:rsidRDefault="00751FE4">
      <w:pPr>
        <w:pBdr>
          <w:top w:val="nil"/>
          <w:left w:val="nil"/>
          <w:bottom w:val="nil"/>
          <w:right w:val="nil"/>
          <w:between w:val="nil"/>
        </w:pBdr>
        <w:spacing w:after="120"/>
        <w:ind w:right="-32" w:firstLine="567"/>
        <w:rPr>
          <w:sz w:val="24"/>
        </w:rPr>
      </w:pPr>
      <w:r>
        <w:rPr>
          <w:sz w:val="24"/>
        </w:rPr>
        <w:t>ПРИМЕР:</w:t>
      </w:r>
      <w:bookmarkStart w:id="7" w:name="3dy6vkm"/>
      <w:bookmarkEnd w:id="7"/>
      <w:r>
        <w:rPr>
          <w:sz w:val="24"/>
        </w:rPr>
        <w:t xml:space="preserve"> </w:t>
      </w:r>
    </w:p>
    <w:tbl>
      <w:tblPr>
        <w:tblStyle w:val="aa"/>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40"/>
      </w:tblGrid>
      <w:tr w:rsidR="00B37B5F" w14:paraId="67629A7A" w14:textId="77777777">
        <w:tc>
          <w:tcPr>
            <w:tcW w:w="10140" w:type="dxa"/>
            <w:tcBorders>
              <w:top w:val="single" w:sz="4" w:space="0" w:color="000000"/>
              <w:left w:val="single" w:sz="4" w:space="0" w:color="000000"/>
              <w:bottom w:val="single" w:sz="4" w:space="0" w:color="000000"/>
              <w:right w:val="single" w:sz="4" w:space="0" w:color="000000"/>
            </w:tcBorders>
          </w:tcPr>
          <w:p w14:paraId="0EBA9CCE" w14:textId="77777777" w:rsidR="00B37B5F" w:rsidRDefault="00751FE4">
            <w:pPr>
              <w:ind w:right="-32"/>
              <w:rPr>
                <w:b/>
                <w:sz w:val="22"/>
              </w:rPr>
            </w:pPr>
            <w:r>
              <w:rPr>
                <w:b/>
                <w:sz w:val="22"/>
              </w:rPr>
              <w:t>УДК 542.27</w:t>
            </w:r>
          </w:p>
          <w:p w14:paraId="281E4FB2" w14:textId="77777777" w:rsidR="00B37B5F" w:rsidRDefault="00B37B5F">
            <w:pPr>
              <w:ind w:right="-32"/>
              <w:rPr>
                <w:b/>
                <w:sz w:val="22"/>
              </w:rPr>
            </w:pPr>
          </w:p>
          <w:p w14:paraId="2DE436BB" w14:textId="77777777" w:rsidR="00B37B5F" w:rsidRDefault="00751FE4">
            <w:pPr>
              <w:ind w:right="-32"/>
              <w:rPr>
                <w:b/>
                <w:sz w:val="22"/>
              </w:rPr>
            </w:pPr>
            <w:r>
              <w:rPr>
                <w:b/>
                <w:sz w:val="22"/>
                <w:u w:val="single"/>
              </w:rPr>
              <w:t>Иванова А.А.</w:t>
            </w:r>
            <w:r>
              <w:rPr>
                <w:b/>
                <w:sz w:val="22"/>
                <w:vertAlign w:val="superscript"/>
              </w:rPr>
              <w:t>1</w:t>
            </w:r>
            <w:r>
              <w:rPr>
                <w:b/>
                <w:sz w:val="22"/>
              </w:rPr>
              <w:t>, Петров В.В.</w:t>
            </w:r>
            <w:r>
              <w:rPr>
                <w:b/>
                <w:sz w:val="22"/>
                <w:vertAlign w:val="superscript"/>
              </w:rPr>
              <w:t>2</w:t>
            </w:r>
          </w:p>
          <w:p w14:paraId="27148052" w14:textId="77777777" w:rsidR="00B37B5F" w:rsidRDefault="00B37B5F">
            <w:pPr>
              <w:ind w:right="-32"/>
              <w:rPr>
                <w:b/>
                <w:sz w:val="22"/>
              </w:rPr>
            </w:pPr>
          </w:p>
          <w:p w14:paraId="588BA234" w14:textId="77777777" w:rsidR="00B37B5F" w:rsidRDefault="00751FE4">
            <w:pPr>
              <w:ind w:right="-32"/>
              <w:rPr>
                <w:b/>
                <w:sz w:val="22"/>
              </w:rPr>
            </w:pPr>
            <w:r>
              <w:rPr>
                <w:b/>
                <w:sz w:val="22"/>
              </w:rPr>
              <w:t>СОВРЕМЕННЫЕ МЕТОДЫ И АЛГОРИТМЫ ЛАБОРАТОРНОЙ ДИАГНОСТИКИ</w:t>
            </w:r>
          </w:p>
          <w:p w14:paraId="7FDA8B9D" w14:textId="77777777" w:rsidR="00B37B5F" w:rsidRDefault="00B37B5F">
            <w:pPr>
              <w:ind w:right="-32"/>
              <w:rPr>
                <w:b/>
                <w:sz w:val="22"/>
              </w:rPr>
            </w:pPr>
          </w:p>
          <w:p w14:paraId="7E2B075C" w14:textId="77777777" w:rsidR="00B37B5F" w:rsidRDefault="00751FE4">
            <w:pPr>
              <w:ind w:right="-32"/>
              <w:rPr>
                <w:i/>
                <w:sz w:val="22"/>
              </w:rPr>
            </w:pPr>
            <w:r>
              <w:rPr>
                <w:i/>
                <w:sz w:val="22"/>
                <w:vertAlign w:val="superscript"/>
              </w:rPr>
              <w:t>1</w:t>
            </w:r>
            <w:r>
              <w:rPr>
                <w:i/>
                <w:sz w:val="22"/>
              </w:rPr>
              <w:t>ФКУЗ Ставропольский противочумный институт Роспотребнадзора, г. Ставрополь</w:t>
            </w:r>
          </w:p>
          <w:p w14:paraId="53C6420B" w14:textId="77777777" w:rsidR="00B37B5F" w:rsidRDefault="00751FE4">
            <w:pPr>
              <w:ind w:right="-32"/>
              <w:rPr>
                <w:i/>
                <w:sz w:val="22"/>
              </w:rPr>
            </w:pPr>
            <w:r>
              <w:rPr>
                <w:i/>
                <w:sz w:val="22"/>
                <w:vertAlign w:val="superscript"/>
              </w:rPr>
              <w:t>2</w:t>
            </w:r>
            <w:r>
              <w:rPr>
                <w:i/>
                <w:sz w:val="22"/>
              </w:rPr>
              <w:t>Управление Федеральной службы по надзору в сфере защиты прав потребителей и благополучия человека по Ставропольскому краю</w:t>
            </w:r>
          </w:p>
          <w:p w14:paraId="77E06FF1" w14:textId="77777777" w:rsidR="00B37B5F" w:rsidRDefault="00B37B5F">
            <w:pPr>
              <w:ind w:right="-32"/>
              <w:rPr>
                <w:i/>
                <w:sz w:val="22"/>
              </w:rPr>
            </w:pPr>
          </w:p>
          <w:p w14:paraId="7833697B" w14:textId="77777777" w:rsidR="00B37B5F" w:rsidRDefault="00751FE4">
            <w:pPr>
              <w:pBdr>
                <w:top w:val="nil"/>
                <w:left w:val="nil"/>
                <w:bottom w:val="nil"/>
                <w:right w:val="nil"/>
                <w:between w:val="nil"/>
              </w:pBdr>
              <w:ind w:right="-34"/>
              <w:rPr>
                <w:sz w:val="22"/>
              </w:rPr>
            </w:pPr>
            <w:r>
              <w:rPr>
                <w:sz w:val="22"/>
              </w:rPr>
              <w:t>Текст тезисов (введение, цель работы, методы, результаты и обсуждение без выделения разделов по тексту).</w:t>
            </w:r>
          </w:p>
        </w:tc>
      </w:tr>
    </w:tbl>
    <w:p w14:paraId="4CCD31D5" w14:textId="77777777" w:rsidR="00B37B5F" w:rsidRDefault="00751FE4">
      <w:pPr>
        <w:pBdr>
          <w:top w:val="nil"/>
          <w:left w:val="nil"/>
          <w:bottom w:val="nil"/>
          <w:right w:val="nil"/>
          <w:between w:val="nil"/>
        </w:pBdr>
        <w:spacing w:after="120"/>
        <w:ind w:right="-32"/>
        <w:rPr>
          <w:sz w:val="24"/>
        </w:rPr>
      </w:pPr>
      <w:r>
        <w:rPr>
          <w:b/>
          <w:sz w:val="24"/>
        </w:rPr>
        <w:t xml:space="preserve"> </w:t>
      </w:r>
    </w:p>
    <w:p w14:paraId="76FD875A" w14:textId="77777777" w:rsidR="00B37B5F" w:rsidRDefault="00B37B5F">
      <w:pPr>
        <w:pBdr>
          <w:top w:val="nil"/>
          <w:left w:val="nil"/>
          <w:bottom w:val="nil"/>
          <w:right w:val="nil"/>
          <w:between w:val="nil"/>
        </w:pBdr>
        <w:spacing w:after="120"/>
        <w:ind w:right="-32"/>
        <w:rPr>
          <w:sz w:val="24"/>
        </w:rPr>
      </w:pPr>
    </w:p>
    <w:p w14:paraId="773E72C4" w14:textId="77777777" w:rsidR="00B37B5F" w:rsidRDefault="00751FE4">
      <w:pPr>
        <w:pBdr>
          <w:top w:val="nil"/>
          <w:left w:val="nil"/>
          <w:bottom w:val="nil"/>
          <w:right w:val="nil"/>
          <w:between w:val="nil"/>
        </w:pBdr>
        <w:jc w:val="right"/>
        <w:rPr>
          <w:sz w:val="24"/>
        </w:rPr>
      </w:pPr>
      <w:r>
        <w:rPr>
          <w:sz w:val="24"/>
        </w:rPr>
        <w:lastRenderedPageBreak/>
        <w:t>ПРИЛОЖЕНИЕ 2</w:t>
      </w:r>
    </w:p>
    <w:p w14:paraId="31C5B8C6" w14:textId="77777777" w:rsidR="00B37B5F" w:rsidRDefault="00751FE4">
      <w:pPr>
        <w:pBdr>
          <w:top w:val="nil"/>
          <w:left w:val="nil"/>
          <w:bottom w:val="nil"/>
          <w:right w:val="nil"/>
          <w:between w:val="nil"/>
        </w:pBdr>
        <w:jc w:val="center"/>
        <w:rPr>
          <w:sz w:val="24"/>
        </w:rPr>
      </w:pPr>
      <w:r>
        <w:rPr>
          <w:b/>
          <w:sz w:val="24"/>
        </w:rPr>
        <w:t>Оформление списка литературы</w:t>
      </w:r>
    </w:p>
    <w:p w14:paraId="094E493E" w14:textId="77777777" w:rsidR="00B37B5F" w:rsidRDefault="00B37B5F">
      <w:pPr>
        <w:pBdr>
          <w:top w:val="nil"/>
          <w:left w:val="nil"/>
          <w:bottom w:val="nil"/>
          <w:right w:val="nil"/>
          <w:between w:val="nil"/>
        </w:pBdr>
        <w:jc w:val="center"/>
        <w:rPr>
          <w:sz w:val="24"/>
        </w:rPr>
      </w:pPr>
    </w:p>
    <w:p w14:paraId="1B5C83AD" w14:textId="77777777" w:rsidR="00B37B5F" w:rsidRDefault="00751FE4">
      <w:pPr>
        <w:pBdr>
          <w:top w:val="nil"/>
          <w:left w:val="nil"/>
          <w:bottom w:val="nil"/>
          <w:right w:val="nil"/>
          <w:between w:val="nil"/>
        </w:pBdr>
        <w:ind w:firstLine="709"/>
        <w:rPr>
          <w:sz w:val="24"/>
        </w:rPr>
      </w:pPr>
      <w:r>
        <w:rPr>
          <w:b/>
          <w:sz w:val="24"/>
        </w:rPr>
        <w:t>1. Общие рекомендации</w:t>
      </w:r>
    </w:p>
    <w:p w14:paraId="47344782" w14:textId="77777777" w:rsidR="00B37B5F" w:rsidRDefault="00751FE4" w:rsidP="004826F3">
      <w:pPr>
        <w:numPr>
          <w:ilvl w:val="0"/>
          <w:numId w:val="4"/>
        </w:numPr>
        <w:pBdr>
          <w:top w:val="nil"/>
          <w:left w:val="nil"/>
          <w:bottom w:val="nil"/>
          <w:right w:val="nil"/>
          <w:between w:val="nil"/>
        </w:pBdr>
        <w:spacing w:line="276" w:lineRule="auto"/>
        <w:ind w:left="0" w:firstLine="567"/>
        <w:jc w:val="both"/>
        <w:rPr>
          <w:sz w:val="24"/>
        </w:rPr>
      </w:pPr>
      <w:r>
        <w:rPr>
          <w:sz w:val="24"/>
        </w:rPr>
        <w:t xml:space="preserve">Ссылки на литературу нумеруются по ходу их цитирования в тексте. </w:t>
      </w:r>
    </w:p>
    <w:p w14:paraId="3BA820E4" w14:textId="77777777" w:rsidR="00B37B5F" w:rsidRDefault="00751FE4" w:rsidP="004826F3">
      <w:pPr>
        <w:numPr>
          <w:ilvl w:val="0"/>
          <w:numId w:val="4"/>
        </w:numPr>
        <w:pBdr>
          <w:top w:val="nil"/>
          <w:left w:val="nil"/>
          <w:bottom w:val="nil"/>
          <w:right w:val="nil"/>
          <w:between w:val="nil"/>
        </w:pBdr>
        <w:spacing w:line="276" w:lineRule="auto"/>
        <w:ind w:left="0" w:firstLine="567"/>
        <w:jc w:val="both"/>
        <w:rPr>
          <w:sz w:val="24"/>
        </w:rPr>
      </w:pPr>
      <w:r>
        <w:rPr>
          <w:sz w:val="24"/>
        </w:rPr>
        <w:t>В тексте ссылки размещаются в квадратных скобках [15]; [15-23]; [1; 15; 34].</w:t>
      </w:r>
    </w:p>
    <w:p w14:paraId="3C029C6D" w14:textId="77777777" w:rsidR="00B37B5F" w:rsidRDefault="00751FE4" w:rsidP="004826F3">
      <w:pPr>
        <w:numPr>
          <w:ilvl w:val="0"/>
          <w:numId w:val="4"/>
        </w:numPr>
        <w:pBdr>
          <w:top w:val="nil"/>
          <w:left w:val="nil"/>
          <w:bottom w:val="nil"/>
          <w:right w:val="nil"/>
          <w:between w:val="nil"/>
        </w:pBdr>
        <w:spacing w:line="276" w:lineRule="auto"/>
        <w:ind w:left="0" w:firstLine="567"/>
        <w:jc w:val="both"/>
        <w:rPr>
          <w:sz w:val="24"/>
        </w:rPr>
      </w:pPr>
      <w:r>
        <w:rPr>
          <w:sz w:val="24"/>
        </w:rPr>
        <w:t xml:space="preserve">Источники в списке литературы нумеруются </w:t>
      </w:r>
      <w:r>
        <w:rPr>
          <w:b/>
          <w:sz w:val="24"/>
        </w:rPr>
        <w:t>по порядку их упоминания в тексте, а не по алфавиту</w:t>
      </w:r>
      <w:r>
        <w:rPr>
          <w:sz w:val="24"/>
        </w:rPr>
        <w:t>.</w:t>
      </w:r>
    </w:p>
    <w:p w14:paraId="4B37D405" w14:textId="77777777" w:rsidR="00B37B5F" w:rsidRDefault="00751FE4" w:rsidP="004826F3">
      <w:pPr>
        <w:numPr>
          <w:ilvl w:val="0"/>
          <w:numId w:val="4"/>
        </w:numPr>
        <w:pBdr>
          <w:top w:val="nil"/>
          <w:left w:val="nil"/>
          <w:bottom w:val="nil"/>
          <w:right w:val="nil"/>
          <w:between w:val="nil"/>
        </w:pBdr>
        <w:spacing w:line="276" w:lineRule="auto"/>
        <w:ind w:left="0" w:firstLine="567"/>
        <w:jc w:val="both"/>
        <w:rPr>
          <w:sz w:val="24"/>
        </w:rPr>
      </w:pPr>
      <w:r>
        <w:rPr>
          <w:sz w:val="24"/>
        </w:rPr>
        <w:t>Список литературы оформляется на языке оригинала (переводить не нужно).</w:t>
      </w:r>
    </w:p>
    <w:p w14:paraId="37CD962A" w14:textId="77777777" w:rsidR="00B37B5F" w:rsidRDefault="00751FE4" w:rsidP="004826F3">
      <w:pPr>
        <w:numPr>
          <w:ilvl w:val="0"/>
          <w:numId w:val="4"/>
        </w:numPr>
        <w:pBdr>
          <w:top w:val="nil"/>
          <w:left w:val="nil"/>
          <w:bottom w:val="nil"/>
          <w:right w:val="nil"/>
          <w:between w:val="nil"/>
        </w:pBdr>
        <w:spacing w:line="276" w:lineRule="auto"/>
        <w:ind w:left="0" w:firstLine="567"/>
        <w:jc w:val="both"/>
        <w:rPr>
          <w:sz w:val="24"/>
        </w:rPr>
      </w:pPr>
      <w:r>
        <w:rPr>
          <w:sz w:val="24"/>
        </w:rPr>
        <w:t>Не следует включать в список литературы нормативные документы (Федеральные законы, Постановления, Санитарно-эпидемиологические правила, Медико-санитарные правила, Методические указания, Приказы, ГОСТы, Положения), их нужно указать в виде сносок внизу страницы.</w:t>
      </w:r>
    </w:p>
    <w:p w14:paraId="650694A2" w14:textId="77777777" w:rsidR="00B37B5F" w:rsidRDefault="00751FE4" w:rsidP="004826F3">
      <w:pPr>
        <w:numPr>
          <w:ilvl w:val="0"/>
          <w:numId w:val="4"/>
        </w:numPr>
        <w:pBdr>
          <w:top w:val="nil"/>
          <w:left w:val="nil"/>
          <w:bottom w:val="nil"/>
          <w:right w:val="nil"/>
          <w:between w:val="nil"/>
        </w:pBdr>
        <w:ind w:left="0" w:firstLine="567"/>
        <w:jc w:val="both"/>
        <w:rPr>
          <w:sz w:val="24"/>
        </w:rPr>
      </w:pPr>
      <w:r>
        <w:rPr>
          <w:sz w:val="24"/>
        </w:rPr>
        <w:t>Желательно цитировать актуальные источники (за последние 5 лет).</w:t>
      </w:r>
    </w:p>
    <w:p w14:paraId="488100B7" w14:textId="6235F7EB" w:rsidR="00B37B5F" w:rsidRDefault="00751FE4" w:rsidP="004826F3">
      <w:pPr>
        <w:numPr>
          <w:ilvl w:val="0"/>
          <w:numId w:val="4"/>
        </w:numPr>
        <w:pBdr>
          <w:top w:val="nil"/>
          <w:left w:val="nil"/>
          <w:bottom w:val="nil"/>
          <w:right w:val="nil"/>
          <w:between w:val="nil"/>
        </w:pBdr>
        <w:ind w:left="0" w:firstLine="567"/>
        <w:jc w:val="both"/>
        <w:rPr>
          <w:sz w:val="24"/>
        </w:rPr>
      </w:pPr>
      <w:r>
        <w:rPr>
          <w:sz w:val="24"/>
        </w:rPr>
        <w:t>Ссылки на интернет-источники должны быть надежными и долговечными: следует давать полный URL-адрес и дату, когда ссылка была доступной; включить дополнительную известную информацию (DOI</w:t>
      </w:r>
      <w:r w:rsidR="00E37EE8">
        <w:rPr>
          <w:sz w:val="24"/>
        </w:rPr>
        <w:t xml:space="preserve"> </w:t>
      </w:r>
      <w:r>
        <w:rPr>
          <w:sz w:val="24"/>
        </w:rPr>
        <w:t>и т.д.).</w:t>
      </w:r>
    </w:p>
    <w:p w14:paraId="18053B9C" w14:textId="77777777" w:rsidR="00B37B5F" w:rsidRDefault="00751FE4" w:rsidP="004826F3">
      <w:pPr>
        <w:numPr>
          <w:ilvl w:val="0"/>
          <w:numId w:val="4"/>
        </w:numPr>
        <w:pBdr>
          <w:top w:val="nil"/>
          <w:left w:val="nil"/>
          <w:bottom w:val="nil"/>
          <w:right w:val="nil"/>
          <w:between w:val="nil"/>
        </w:pBdr>
        <w:ind w:left="0" w:firstLine="567"/>
        <w:jc w:val="both"/>
        <w:rPr>
          <w:sz w:val="24"/>
        </w:rPr>
      </w:pPr>
      <w:r>
        <w:rPr>
          <w:sz w:val="24"/>
        </w:rPr>
        <w:t>Если цитируемая статья имеет DOI, необходимо его указывать.</w:t>
      </w:r>
    </w:p>
    <w:p w14:paraId="1BCC7BF5" w14:textId="77777777" w:rsidR="00B37B5F" w:rsidRDefault="00751FE4" w:rsidP="004826F3">
      <w:pPr>
        <w:numPr>
          <w:ilvl w:val="0"/>
          <w:numId w:val="4"/>
        </w:numPr>
        <w:pBdr>
          <w:top w:val="nil"/>
          <w:left w:val="nil"/>
          <w:bottom w:val="nil"/>
          <w:right w:val="nil"/>
          <w:between w:val="nil"/>
        </w:pBdr>
        <w:ind w:left="0" w:firstLine="567"/>
        <w:rPr>
          <w:sz w:val="24"/>
        </w:rPr>
      </w:pPr>
      <w:r>
        <w:rPr>
          <w:sz w:val="24"/>
        </w:rPr>
        <w:t>Если журнал не имеет деление на тома, то цифра, обозначающая № журнала, берется в круглые скобки – (no).</w:t>
      </w:r>
    </w:p>
    <w:p w14:paraId="0EBC26E5" w14:textId="77777777" w:rsidR="00B37B5F" w:rsidRDefault="00B37B5F">
      <w:pPr>
        <w:pBdr>
          <w:top w:val="nil"/>
          <w:left w:val="nil"/>
          <w:bottom w:val="nil"/>
          <w:right w:val="nil"/>
          <w:between w:val="nil"/>
        </w:pBdr>
        <w:ind w:left="426"/>
        <w:jc w:val="both"/>
        <w:rPr>
          <w:sz w:val="24"/>
        </w:rPr>
      </w:pPr>
    </w:p>
    <w:p w14:paraId="1FD4AA7C" w14:textId="0E3AA79D" w:rsidR="00B37B5F" w:rsidRPr="00366C2B" w:rsidRDefault="00751FE4" w:rsidP="00366C2B">
      <w:pPr>
        <w:pBdr>
          <w:top w:val="nil"/>
          <w:left w:val="nil"/>
          <w:bottom w:val="nil"/>
          <w:right w:val="nil"/>
          <w:between w:val="nil"/>
        </w:pBdr>
        <w:spacing w:after="280"/>
        <w:ind w:firstLine="709"/>
        <w:rPr>
          <w:sz w:val="24"/>
        </w:rPr>
      </w:pPr>
      <w:r w:rsidRPr="00366C2B">
        <w:rPr>
          <w:b/>
          <w:sz w:val="24"/>
        </w:rPr>
        <w:t xml:space="preserve">2. </w:t>
      </w:r>
      <w:r>
        <w:rPr>
          <w:b/>
          <w:sz w:val="24"/>
        </w:rPr>
        <w:t>Примеры</w:t>
      </w:r>
      <w:r w:rsidRPr="00366C2B">
        <w:rPr>
          <w:b/>
          <w:sz w:val="24"/>
        </w:rPr>
        <w:t xml:space="preserve"> </w:t>
      </w:r>
      <w:r>
        <w:rPr>
          <w:b/>
          <w:sz w:val="24"/>
        </w:rPr>
        <w:t>оформления</w:t>
      </w:r>
      <w:r w:rsidRPr="00366C2B">
        <w:rPr>
          <w:b/>
          <w:sz w:val="24"/>
        </w:rPr>
        <w:t xml:space="preserve"> </w:t>
      </w:r>
      <w:r>
        <w:rPr>
          <w:b/>
          <w:sz w:val="24"/>
        </w:rPr>
        <w:t>источников</w:t>
      </w:r>
      <w:r w:rsidR="00366C2B">
        <w:rPr>
          <w:b/>
          <w:sz w:val="24"/>
        </w:rPr>
        <w:t xml:space="preserve"> (</w:t>
      </w:r>
      <w:r w:rsidR="00366C2B" w:rsidRPr="00366C2B">
        <w:rPr>
          <w:b/>
          <w:sz w:val="24"/>
        </w:rPr>
        <w:t>Ванкуверский стиль</w:t>
      </w:r>
      <w:r w:rsidR="00366C2B">
        <w:rPr>
          <w:b/>
          <w:sz w:val="24"/>
        </w:rPr>
        <w:t>)</w:t>
      </w:r>
    </w:p>
    <w:p w14:paraId="0B471F92" w14:textId="77777777" w:rsidR="00B10B8F" w:rsidRDefault="00366C2B" w:rsidP="00B10B8F">
      <w:pPr>
        <w:pBdr>
          <w:top w:val="nil"/>
          <w:left w:val="nil"/>
          <w:bottom w:val="nil"/>
          <w:right w:val="nil"/>
          <w:between w:val="nil"/>
        </w:pBdr>
        <w:jc w:val="both"/>
        <w:rPr>
          <w:sz w:val="24"/>
        </w:rPr>
      </w:pPr>
      <w:r>
        <w:rPr>
          <w:sz w:val="24"/>
        </w:rPr>
        <w:t xml:space="preserve">1. </w:t>
      </w:r>
      <w:r w:rsidRPr="00366C2B">
        <w:rPr>
          <w:sz w:val="24"/>
        </w:rPr>
        <w:t>Статья из журнала</w:t>
      </w:r>
    </w:p>
    <w:p w14:paraId="6430C22F" w14:textId="77777777" w:rsidR="00B10B8F" w:rsidRDefault="00366C2B" w:rsidP="00B10B8F">
      <w:pPr>
        <w:pBdr>
          <w:top w:val="nil"/>
          <w:left w:val="nil"/>
          <w:bottom w:val="nil"/>
          <w:right w:val="nil"/>
          <w:between w:val="nil"/>
        </w:pBdr>
        <w:jc w:val="both"/>
        <w:rPr>
          <w:sz w:val="24"/>
        </w:rPr>
      </w:pPr>
      <w:r w:rsidRPr="00366C2B">
        <w:rPr>
          <w:sz w:val="24"/>
        </w:rPr>
        <w:t>Березняк И.В., Федорова Н.Е., Михеева Е.Н. Гигие</w:t>
      </w:r>
      <w:r w:rsidR="00B10B8F">
        <w:rPr>
          <w:sz w:val="24"/>
        </w:rPr>
        <w:t xml:space="preserve">ническая значимость определения </w:t>
      </w:r>
      <w:r w:rsidRPr="00366C2B">
        <w:rPr>
          <w:sz w:val="24"/>
        </w:rPr>
        <w:t>пестицидов в седиментационных пробах</w:t>
      </w:r>
      <w:r w:rsidRPr="00366C2B">
        <w:rPr>
          <w:i/>
          <w:sz w:val="24"/>
        </w:rPr>
        <w:t>. Здравоохранение Российской Федерации</w:t>
      </w:r>
      <w:r w:rsidRPr="00366C2B">
        <w:rPr>
          <w:sz w:val="24"/>
        </w:rPr>
        <w:t xml:space="preserve">. 2019; 63(3): 152-8. </w:t>
      </w:r>
      <w:r w:rsidRPr="00366C2B">
        <w:rPr>
          <w:sz w:val="24"/>
          <w:lang w:val="en-US"/>
        </w:rPr>
        <w:t>https</w:t>
      </w:r>
      <w:r w:rsidRPr="00366C2B">
        <w:rPr>
          <w:sz w:val="24"/>
        </w:rPr>
        <w:t>://</w:t>
      </w:r>
      <w:r w:rsidRPr="00366C2B">
        <w:rPr>
          <w:sz w:val="24"/>
          <w:lang w:val="en-US"/>
        </w:rPr>
        <w:t>doi</w:t>
      </w:r>
      <w:r w:rsidRPr="00366C2B">
        <w:rPr>
          <w:sz w:val="24"/>
        </w:rPr>
        <w:t>.</w:t>
      </w:r>
      <w:r w:rsidRPr="00366C2B">
        <w:rPr>
          <w:sz w:val="24"/>
          <w:lang w:val="en-US"/>
        </w:rPr>
        <w:t>org</w:t>
      </w:r>
      <w:r w:rsidRPr="00366C2B">
        <w:rPr>
          <w:sz w:val="24"/>
        </w:rPr>
        <w:t>/10.18821/0044-197</w:t>
      </w:r>
      <w:r w:rsidRPr="00366C2B">
        <w:rPr>
          <w:sz w:val="24"/>
          <w:lang w:val="en-US"/>
        </w:rPr>
        <w:t>X</w:t>
      </w:r>
      <w:r w:rsidRPr="00366C2B">
        <w:rPr>
          <w:sz w:val="24"/>
        </w:rPr>
        <w:t xml:space="preserve">-2019-63-3-152-158  </w:t>
      </w:r>
    </w:p>
    <w:p w14:paraId="7AB4345A" w14:textId="3D965F4A" w:rsidR="00366C2B" w:rsidRPr="00366C2B" w:rsidRDefault="00366C2B" w:rsidP="00B10B8F">
      <w:pPr>
        <w:pBdr>
          <w:top w:val="nil"/>
          <w:left w:val="nil"/>
          <w:bottom w:val="nil"/>
          <w:right w:val="nil"/>
          <w:between w:val="nil"/>
        </w:pBdr>
        <w:jc w:val="both"/>
        <w:rPr>
          <w:sz w:val="24"/>
        </w:rPr>
      </w:pPr>
      <w:r w:rsidRPr="00366C2B">
        <w:rPr>
          <w:sz w:val="24"/>
        </w:rPr>
        <w:t xml:space="preserve">  </w:t>
      </w:r>
    </w:p>
    <w:p w14:paraId="2C64090F" w14:textId="77777777" w:rsidR="00B10B8F" w:rsidRDefault="00751FE4" w:rsidP="00B10B8F">
      <w:pPr>
        <w:shd w:val="clear" w:color="auto" w:fill="FFFFFF"/>
        <w:jc w:val="both"/>
        <w:rPr>
          <w:sz w:val="24"/>
        </w:rPr>
      </w:pPr>
      <w:r w:rsidRPr="00366C2B">
        <w:rPr>
          <w:sz w:val="24"/>
        </w:rPr>
        <w:t xml:space="preserve">2. </w:t>
      </w:r>
      <w:r w:rsidR="00366C2B" w:rsidRPr="00366C2B">
        <w:rPr>
          <w:sz w:val="24"/>
        </w:rPr>
        <w:t>Статья в приложении журнала</w:t>
      </w:r>
    </w:p>
    <w:p w14:paraId="04D53424" w14:textId="173288D0" w:rsidR="00366C2B" w:rsidRDefault="00366C2B" w:rsidP="00B10B8F">
      <w:pPr>
        <w:shd w:val="clear" w:color="auto" w:fill="FFFFFF"/>
        <w:jc w:val="both"/>
        <w:rPr>
          <w:sz w:val="24"/>
        </w:rPr>
      </w:pPr>
      <w:r w:rsidRPr="00366C2B">
        <w:rPr>
          <w:sz w:val="24"/>
        </w:rPr>
        <w:t>Щербак Н.Я., Улюкин И.М., Орлова Е.С. Оказание антирабической помощи детям в условиях мегаполиса. </w:t>
      </w:r>
      <w:r w:rsidRPr="00366C2B">
        <w:rPr>
          <w:i/>
          <w:sz w:val="24"/>
        </w:rPr>
        <w:t>Журнал инфектологии</w:t>
      </w:r>
      <w:r w:rsidRPr="00366C2B">
        <w:rPr>
          <w:sz w:val="24"/>
        </w:rPr>
        <w:t>. 2018; 10(4 Прил. 1): 144-5.</w:t>
      </w:r>
    </w:p>
    <w:p w14:paraId="2650FA2C" w14:textId="77777777" w:rsidR="00B10B8F" w:rsidRPr="004826F3" w:rsidRDefault="00B10B8F" w:rsidP="00B10B8F">
      <w:pPr>
        <w:shd w:val="clear" w:color="auto" w:fill="FFFFFF"/>
        <w:rPr>
          <w:rFonts w:ascii="PT Sans" w:hAnsi="PT Sans"/>
          <w:color w:val="666666"/>
          <w:sz w:val="26"/>
          <w:szCs w:val="26"/>
        </w:rPr>
      </w:pPr>
    </w:p>
    <w:p w14:paraId="57A68275" w14:textId="2251715D" w:rsidR="00B10B8F" w:rsidRDefault="00366C2B" w:rsidP="00B10B8F">
      <w:pPr>
        <w:shd w:val="clear" w:color="auto" w:fill="FFFFFF"/>
        <w:rPr>
          <w:sz w:val="24"/>
        </w:rPr>
      </w:pPr>
      <w:r w:rsidRPr="00366C2B">
        <w:rPr>
          <w:sz w:val="24"/>
        </w:rPr>
        <w:t>3. Книга или монография (указан</w:t>
      </w:r>
      <w:r>
        <w:rPr>
          <w:sz w:val="24"/>
        </w:rPr>
        <w:t>ы</w:t>
      </w:r>
      <w:r w:rsidRPr="00366C2B">
        <w:rPr>
          <w:sz w:val="24"/>
        </w:rPr>
        <w:t xml:space="preserve"> </w:t>
      </w:r>
      <w:r w:rsidR="00B10B8F" w:rsidRPr="00366C2B">
        <w:rPr>
          <w:sz w:val="24"/>
        </w:rPr>
        <w:t>автор</w:t>
      </w:r>
      <w:r w:rsidR="00B10B8F">
        <w:rPr>
          <w:sz w:val="24"/>
        </w:rPr>
        <w:t>ы</w:t>
      </w:r>
      <w:r w:rsidR="00B10B8F" w:rsidRPr="00366C2B">
        <w:rPr>
          <w:sz w:val="24"/>
        </w:rPr>
        <w:t xml:space="preserve">) </w:t>
      </w:r>
    </w:p>
    <w:p w14:paraId="7FDDAD73" w14:textId="29E7B49F" w:rsidR="00366C2B" w:rsidRPr="004826F3" w:rsidRDefault="00B10B8F" w:rsidP="00B10B8F">
      <w:pPr>
        <w:shd w:val="clear" w:color="auto" w:fill="FFFFFF"/>
        <w:jc w:val="both"/>
        <w:rPr>
          <w:rFonts w:ascii="PT Sans" w:hAnsi="PT Sans"/>
          <w:color w:val="666666"/>
          <w:sz w:val="26"/>
          <w:szCs w:val="26"/>
        </w:rPr>
      </w:pPr>
      <w:r w:rsidRPr="00366C2B">
        <w:rPr>
          <w:sz w:val="24"/>
        </w:rPr>
        <w:t>Потапов</w:t>
      </w:r>
      <w:r w:rsidR="00366C2B" w:rsidRPr="00366C2B">
        <w:rPr>
          <w:sz w:val="24"/>
        </w:rPr>
        <w:t xml:space="preserve"> А.И., Ракитский В.Н., Чхвиркия Е.Г. </w:t>
      </w:r>
      <w:r w:rsidR="00366C2B" w:rsidRPr="00366C2B">
        <w:rPr>
          <w:i/>
          <w:sz w:val="24"/>
        </w:rPr>
        <w:t>Система обеспечения безопасности пищевых продуктов при применении пестицидов</w:t>
      </w:r>
      <w:r w:rsidR="00366C2B" w:rsidRPr="00366C2B">
        <w:rPr>
          <w:sz w:val="24"/>
        </w:rPr>
        <w:t>. М.-Ярославль; 2013.</w:t>
      </w:r>
      <w:r w:rsidR="00366C2B" w:rsidRPr="00366C2B">
        <w:rPr>
          <w:rFonts w:ascii="PT Sans" w:hAnsi="PT Sans"/>
          <w:color w:val="666666"/>
          <w:sz w:val="26"/>
          <w:szCs w:val="26"/>
          <w:lang w:val="en-US"/>
        </w:rPr>
        <w:t> </w:t>
      </w:r>
    </w:p>
    <w:p w14:paraId="0B9A2DDF" w14:textId="77777777" w:rsidR="00B10B8F" w:rsidRPr="00B10B8F" w:rsidRDefault="00B10B8F" w:rsidP="00B10B8F">
      <w:pPr>
        <w:shd w:val="clear" w:color="auto" w:fill="FFFFFF"/>
        <w:rPr>
          <w:sz w:val="24"/>
        </w:rPr>
      </w:pPr>
    </w:p>
    <w:p w14:paraId="54F12D6D" w14:textId="77777777" w:rsidR="00B10B8F" w:rsidRDefault="00751FE4" w:rsidP="00B10B8F">
      <w:pPr>
        <w:shd w:val="clear" w:color="auto" w:fill="FFFFFF"/>
        <w:rPr>
          <w:sz w:val="24"/>
        </w:rPr>
      </w:pPr>
      <w:r>
        <w:rPr>
          <w:sz w:val="24"/>
        </w:rPr>
        <w:t xml:space="preserve">4. </w:t>
      </w:r>
      <w:r w:rsidR="00366C2B" w:rsidRPr="00366C2B">
        <w:rPr>
          <w:sz w:val="24"/>
        </w:rPr>
        <w:t>Книга или монография (</w:t>
      </w:r>
      <w:r w:rsidR="00366C2B">
        <w:rPr>
          <w:sz w:val="24"/>
        </w:rPr>
        <w:t>под редакцией</w:t>
      </w:r>
      <w:r w:rsidR="00366C2B" w:rsidRPr="00366C2B">
        <w:rPr>
          <w:sz w:val="24"/>
        </w:rPr>
        <w:t>)</w:t>
      </w:r>
    </w:p>
    <w:p w14:paraId="3F9045A1" w14:textId="1B0510D9" w:rsidR="00366C2B" w:rsidRDefault="00366C2B" w:rsidP="00B10B8F">
      <w:pPr>
        <w:shd w:val="clear" w:color="auto" w:fill="FFFFFF"/>
        <w:jc w:val="both"/>
        <w:rPr>
          <w:sz w:val="24"/>
        </w:rPr>
      </w:pPr>
      <w:r w:rsidRPr="00366C2B">
        <w:rPr>
          <w:sz w:val="24"/>
        </w:rPr>
        <w:t>Ендовицкий Д.А., Есауленко И.Э., ред</w:t>
      </w:r>
      <w:r>
        <w:rPr>
          <w:sz w:val="24"/>
        </w:rPr>
        <w:t xml:space="preserve">. </w:t>
      </w:r>
      <w:r w:rsidRPr="00366C2B">
        <w:rPr>
          <w:i/>
          <w:sz w:val="24"/>
        </w:rPr>
        <w:t xml:space="preserve">Опыт и </w:t>
      </w:r>
      <w:r>
        <w:rPr>
          <w:i/>
          <w:sz w:val="24"/>
        </w:rPr>
        <w:t xml:space="preserve">стратегические подходы к </w:t>
      </w:r>
      <w:r w:rsidRPr="00366C2B">
        <w:rPr>
          <w:i/>
          <w:sz w:val="24"/>
        </w:rPr>
        <w:t>формированию здорового образа жизни с</w:t>
      </w:r>
      <w:r>
        <w:rPr>
          <w:i/>
          <w:sz w:val="24"/>
        </w:rPr>
        <w:t xml:space="preserve">туденческой молодежи на примере </w:t>
      </w:r>
      <w:r w:rsidRPr="00366C2B">
        <w:rPr>
          <w:i/>
          <w:sz w:val="24"/>
        </w:rPr>
        <w:t>Воронежской области</w:t>
      </w:r>
      <w:r w:rsidRPr="00366C2B">
        <w:rPr>
          <w:sz w:val="24"/>
        </w:rPr>
        <w:t>.</w:t>
      </w:r>
      <w:r>
        <w:rPr>
          <w:sz w:val="24"/>
        </w:rPr>
        <w:t xml:space="preserve"> Воронеж: </w:t>
      </w:r>
      <w:r w:rsidRPr="00366C2B">
        <w:rPr>
          <w:sz w:val="24"/>
        </w:rPr>
        <w:t>Научная книга; 2017.</w:t>
      </w:r>
    </w:p>
    <w:p w14:paraId="34DE8D38" w14:textId="77777777" w:rsidR="00B10B8F" w:rsidRPr="00366C2B" w:rsidRDefault="00B10B8F" w:rsidP="00B10B8F">
      <w:pPr>
        <w:shd w:val="clear" w:color="auto" w:fill="FFFFFF"/>
        <w:rPr>
          <w:color w:val="666666"/>
          <w:sz w:val="28"/>
          <w:szCs w:val="28"/>
        </w:rPr>
      </w:pPr>
    </w:p>
    <w:p w14:paraId="2976B369" w14:textId="77777777" w:rsidR="00B10B8F" w:rsidRDefault="00751FE4" w:rsidP="00B10B8F">
      <w:pPr>
        <w:pBdr>
          <w:top w:val="nil"/>
          <w:left w:val="nil"/>
          <w:bottom w:val="nil"/>
          <w:right w:val="nil"/>
          <w:between w:val="nil"/>
        </w:pBdr>
        <w:jc w:val="both"/>
        <w:rPr>
          <w:sz w:val="24"/>
        </w:rPr>
      </w:pPr>
      <w:r w:rsidRPr="00366C2B">
        <w:rPr>
          <w:sz w:val="24"/>
        </w:rPr>
        <w:t xml:space="preserve">5. </w:t>
      </w:r>
      <w:r w:rsidR="00366C2B" w:rsidRPr="00366C2B">
        <w:rPr>
          <w:sz w:val="24"/>
        </w:rPr>
        <w:t>Глава в книге</w:t>
      </w:r>
    </w:p>
    <w:p w14:paraId="14812F3A" w14:textId="6CB0C7E2" w:rsidR="00366C2B" w:rsidRPr="004826F3" w:rsidRDefault="00366C2B" w:rsidP="00B10B8F">
      <w:pPr>
        <w:pBdr>
          <w:top w:val="nil"/>
          <w:left w:val="nil"/>
          <w:bottom w:val="nil"/>
          <w:right w:val="nil"/>
          <w:between w:val="nil"/>
        </w:pBdr>
        <w:jc w:val="both"/>
        <w:rPr>
          <w:sz w:val="24"/>
        </w:rPr>
      </w:pPr>
      <w:r w:rsidRPr="00366C2B">
        <w:rPr>
          <w:sz w:val="24"/>
        </w:rPr>
        <w:t>Гречко А.В., Чечелашвили Н.Г., Горохова Т.А., Клюйкова Е.А. Проблемы социально-значимых заболеваний. В кн.: Михайлова Ю.В., ред. </w:t>
      </w:r>
      <w:r>
        <w:rPr>
          <w:i/>
          <w:iCs/>
          <w:sz w:val="24"/>
        </w:rPr>
        <w:t>Новые организационно- правовые и научные принципы в</w:t>
      </w:r>
      <w:r w:rsidRPr="00366C2B">
        <w:rPr>
          <w:i/>
          <w:iCs/>
          <w:sz w:val="24"/>
        </w:rPr>
        <w:t xml:space="preserve"> </w:t>
      </w:r>
      <w:r>
        <w:rPr>
          <w:i/>
          <w:iCs/>
          <w:sz w:val="24"/>
        </w:rPr>
        <w:t>условиях</w:t>
      </w:r>
      <w:r w:rsidRPr="00366C2B">
        <w:rPr>
          <w:i/>
          <w:iCs/>
          <w:sz w:val="24"/>
        </w:rPr>
        <w:t xml:space="preserve"> модернизации здравоохранения России. </w:t>
      </w:r>
      <w:r w:rsidRPr="00366C2B">
        <w:rPr>
          <w:sz w:val="24"/>
        </w:rPr>
        <w:t>М</w:t>
      </w:r>
      <w:r w:rsidRPr="004826F3">
        <w:rPr>
          <w:sz w:val="24"/>
        </w:rPr>
        <w:t>.; 2006: 230-3.</w:t>
      </w:r>
    </w:p>
    <w:p w14:paraId="58DC6294" w14:textId="77777777" w:rsidR="00B10B8F" w:rsidRPr="004826F3" w:rsidRDefault="00B10B8F" w:rsidP="00B10B8F">
      <w:pPr>
        <w:pBdr>
          <w:top w:val="nil"/>
          <w:left w:val="nil"/>
          <w:bottom w:val="nil"/>
          <w:right w:val="nil"/>
          <w:between w:val="nil"/>
        </w:pBdr>
        <w:rPr>
          <w:sz w:val="24"/>
        </w:rPr>
      </w:pPr>
    </w:p>
    <w:p w14:paraId="08B73F2D" w14:textId="77777777" w:rsidR="00B10B8F" w:rsidRDefault="00751FE4" w:rsidP="00B10B8F">
      <w:pPr>
        <w:shd w:val="clear" w:color="auto" w:fill="FFFFFF"/>
        <w:jc w:val="both"/>
        <w:rPr>
          <w:sz w:val="24"/>
        </w:rPr>
      </w:pPr>
      <w:r w:rsidRPr="00366C2B">
        <w:rPr>
          <w:sz w:val="24"/>
        </w:rPr>
        <w:t xml:space="preserve">6. </w:t>
      </w:r>
      <w:r w:rsidR="00366C2B" w:rsidRPr="00366C2B">
        <w:rPr>
          <w:sz w:val="24"/>
        </w:rPr>
        <w:t>Материалы конференции</w:t>
      </w:r>
    </w:p>
    <w:p w14:paraId="29A9C90F" w14:textId="74C24734" w:rsidR="00366C2B" w:rsidRPr="00366C2B" w:rsidRDefault="00366C2B" w:rsidP="00B10B8F">
      <w:pPr>
        <w:shd w:val="clear" w:color="auto" w:fill="FFFFFF"/>
        <w:jc w:val="both"/>
        <w:rPr>
          <w:rFonts w:ascii="PT Sans" w:hAnsi="PT Sans"/>
          <w:color w:val="666666"/>
          <w:sz w:val="26"/>
          <w:szCs w:val="26"/>
        </w:rPr>
      </w:pPr>
      <w:r w:rsidRPr="00366C2B">
        <w:rPr>
          <w:sz w:val="24"/>
        </w:rPr>
        <w:t>Караваев В.Е., Варникова О.Р., Лихова И.Н., Философова М.С. Значение результатов работы экспертов для принятия управленческих решений в здравоохранении</w:t>
      </w:r>
      <w:r w:rsidRPr="00366C2B">
        <w:rPr>
          <w:i/>
          <w:sz w:val="24"/>
        </w:rPr>
        <w:t xml:space="preserve">. В кн.: Материалы международной научно-практической конференции «Управление социально-экономическими системами». </w:t>
      </w:r>
      <w:r w:rsidRPr="00B10B8F">
        <w:rPr>
          <w:sz w:val="24"/>
        </w:rPr>
        <w:t xml:space="preserve">Том 1. </w:t>
      </w:r>
      <w:r w:rsidRPr="00366C2B">
        <w:rPr>
          <w:sz w:val="24"/>
        </w:rPr>
        <w:t>Вологда; 2017: 216-9.</w:t>
      </w:r>
    </w:p>
    <w:p w14:paraId="5C328981" w14:textId="77777777" w:rsidR="00B10B8F" w:rsidRDefault="00751FE4" w:rsidP="00B10B8F">
      <w:pPr>
        <w:pBdr>
          <w:top w:val="nil"/>
          <w:left w:val="nil"/>
          <w:bottom w:val="nil"/>
          <w:right w:val="nil"/>
          <w:between w:val="nil"/>
        </w:pBdr>
        <w:jc w:val="both"/>
        <w:rPr>
          <w:sz w:val="24"/>
        </w:rPr>
      </w:pPr>
      <w:r w:rsidRPr="00366C2B">
        <w:rPr>
          <w:sz w:val="24"/>
        </w:rPr>
        <w:lastRenderedPageBreak/>
        <w:t xml:space="preserve">7. </w:t>
      </w:r>
      <w:r w:rsidR="00366C2B" w:rsidRPr="00366C2B">
        <w:rPr>
          <w:sz w:val="24"/>
        </w:rPr>
        <w:t>Диссертация</w:t>
      </w:r>
    </w:p>
    <w:p w14:paraId="26EB0F49" w14:textId="28117FF5" w:rsidR="00B10B8F" w:rsidRDefault="00366C2B" w:rsidP="00B10B8F">
      <w:pPr>
        <w:pBdr>
          <w:top w:val="nil"/>
          <w:left w:val="nil"/>
          <w:bottom w:val="nil"/>
          <w:right w:val="nil"/>
          <w:between w:val="nil"/>
        </w:pBdr>
        <w:jc w:val="both"/>
        <w:rPr>
          <w:sz w:val="24"/>
        </w:rPr>
      </w:pPr>
      <w:r w:rsidRPr="00366C2B">
        <w:rPr>
          <w:sz w:val="24"/>
        </w:rPr>
        <w:t xml:space="preserve">Мелихова Е.П. </w:t>
      </w:r>
      <w:r w:rsidRPr="00B10B8F">
        <w:rPr>
          <w:i/>
          <w:sz w:val="24"/>
        </w:rPr>
        <w:t>Гигиеническая оптимизация процесса обучения студентов медицинского вуза</w:t>
      </w:r>
      <w:r w:rsidRPr="00366C2B">
        <w:rPr>
          <w:sz w:val="24"/>
        </w:rPr>
        <w:t xml:space="preserve">: Автореф. дисс. … канд. биол. наук. </w:t>
      </w:r>
      <w:r w:rsidR="00B10B8F">
        <w:rPr>
          <w:sz w:val="24"/>
        </w:rPr>
        <w:t>М.; 2010.</w:t>
      </w:r>
      <w:r w:rsidR="00751FE4" w:rsidRPr="00B10B8F">
        <w:rPr>
          <w:sz w:val="24"/>
        </w:rPr>
        <w:t xml:space="preserve"> </w:t>
      </w:r>
    </w:p>
    <w:p w14:paraId="19BE9B50" w14:textId="77777777" w:rsidR="00B10B8F" w:rsidRPr="00B10B8F" w:rsidRDefault="00B10B8F" w:rsidP="00B10B8F">
      <w:pPr>
        <w:pBdr>
          <w:top w:val="nil"/>
          <w:left w:val="nil"/>
          <w:bottom w:val="nil"/>
          <w:right w:val="nil"/>
          <w:between w:val="nil"/>
        </w:pBdr>
        <w:rPr>
          <w:sz w:val="24"/>
        </w:rPr>
      </w:pPr>
    </w:p>
    <w:p w14:paraId="4266B1E5" w14:textId="77777777" w:rsidR="00B10B8F" w:rsidRDefault="00B10B8F" w:rsidP="00B10B8F">
      <w:pPr>
        <w:pBdr>
          <w:top w:val="nil"/>
          <w:left w:val="nil"/>
          <w:bottom w:val="nil"/>
          <w:right w:val="nil"/>
          <w:between w:val="nil"/>
        </w:pBdr>
        <w:jc w:val="both"/>
        <w:rPr>
          <w:sz w:val="24"/>
        </w:rPr>
      </w:pPr>
      <w:r>
        <w:rPr>
          <w:sz w:val="24"/>
        </w:rPr>
        <w:t xml:space="preserve">8. </w:t>
      </w:r>
      <w:r w:rsidRPr="00B10B8F">
        <w:rPr>
          <w:sz w:val="24"/>
        </w:rPr>
        <w:t>Ссылка на интернет-источник</w:t>
      </w:r>
    </w:p>
    <w:p w14:paraId="678C150A" w14:textId="7E3F784F" w:rsidR="00B10B8F" w:rsidRDefault="00B10B8F" w:rsidP="00B10B8F">
      <w:pPr>
        <w:pBdr>
          <w:top w:val="nil"/>
          <w:left w:val="nil"/>
          <w:bottom w:val="nil"/>
          <w:right w:val="nil"/>
          <w:between w:val="nil"/>
        </w:pBdr>
        <w:jc w:val="both"/>
        <w:rPr>
          <w:sz w:val="24"/>
        </w:rPr>
      </w:pPr>
      <w:r w:rsidRPr="00B10B8F">
        <w:rPr>
          <w:sz w:val="24"/>
        </w:rPr>
        <w:t xml:space="preserve">Власов В.Н. О моделировании поликлинического приема врача, как способе повышения эффективности работы поликлиник. </w:t>
      </w:r>
      <w:r w:rsidRPr="00B10B8F">
        <w:rPr>
          <w:sz w:val="24"/>
          <w:lang w:val="en-US"/>
        </w:rPr>
        <w:t>Available</w:t>
      </w:r>
      <w:r w:rsidRPr="00B10B8F">
        <w:rPr>
          <w:sz w:val="24"/>
        </w:rPr>
        <w:t xml:space="preserve"> </w:t>
      </w:r>
      <w:r w:rsidRPr="00B10B8F">
        <w:rPr>
          <w:sz w:val="24"/>
          <w:lang w:val="en-US"/>
        </w:rPr>
        <w:t>at</w:t>
      </w:r>
      <w:r w:rsidRPr="00B10B8F">
        <w:rPr>
          <w:sz w:val="24"/>
        </w:rPr>
        <w:t xml:space="preserve">: </w:t>
      </w:r>
      <w:r w:rsidRPr="00B10B8F">
        <w:rPr>
          <w:sz w:val="24"/>
          <w:lang w:val="en-US"/>
        </w:rPr>
        <w:t>http</w:t>
      </w:r>
      <w:r w:rsidRPr="00B10B8F">
        <w:rPr>
          <w:sz w:val="24"/>
        </w:rPr>
        <w:t>://</w:t>
      </w:r>
      <w:r w:rsidRPr="00B10B8F">
        <w:rPr>
          <w:sz w:val="24"/>
          <w:lang w:val="en-US"/>
        </w:rPr>
        <w:t>vitanar</w:t>
      </w:r>
      <w:r w:rsidRPr="00B10B8F">
        <w:rPr>
          <w:sz w:val="24"/>
        </w:rPr>
        <w:t>.</w:t>
      </w:r>
      <w:r w:rsidRPr="00B10B8F">
        <w:rPr>
          <w:sz w:val="24"/>
          <w:lang w:val="en-US"/>
        </w:rPr>
        <w:t>narod</w:t>
      </w:r>
      <w:r w:rsidRPr="00B10B8F">
        <w:rPr>
          <w:sz w:val="24"/>
        </w:rPr>
        <w:t>.</w:t>
      </w:r>
      <w:r w:rsidRPr="00B10B8F">
        <w:rPr>
          <w:sz w:val="24"/>
          <w:lang w:val="en-US"/>
        </w:rPr>
        <w:t>ru</w:t>
      </w:r>
      <w:r w:rsidRPr="00B10B8F">
        <w:rPr>
          <w:sz w:val="24"/>
        </w:rPr>
        <w:t>/</w:t>
      </w:r>
      <w:r w:rsidRPr="00B10B8F">
        <w:rPr>
          <w:sz w:val="24"/>
          <w:lang w:val="en-US"/>
        </w:rPr>
        <w:t>model</w:t>
      </w:r>
      <w:r w:rsidRPr="00B10B8F">
        <w:rPr>
          <w:sz w:val="24"/>
        </w:rPr>
        <w:t>/</w:t>
      </w:r>
      <w:r w:rsidRPr="00B10B8F">
        <w:rPr>
          <w:sz w:val="24"/>
          <w:lang w:val="en-US"/>
        </w:rPr>
        <w:t>model</w:t>
      </w:r>
      <w:r w:rsidRPr="00B10B8F">
        <w:rPr>
          <w:sz w:val="24"/>
        </w:rPr>
        <w:t>.</w:t>
      </w:r>
      <w:r w:rsidRPr="00B10B8F">
        <w:rPr>
          <w:sz w:val="24"/>
          <w:lang w:val="en-US"/>
        </w:rPr>
        <w:t>htm</w:t>
      </w:r>
      <w:r w:rsidRPr="00B10B8F">
        <w:rPr>
          <w:sz w:val="24"/>
        </w:rPr>
        <w:t xml:space="preserve"> (Дата обращения: 05.09.2019)</w:t>
      </w:r>
    </w:p>
    <w:p w14:paraId="3414F03F" w14:textId="77777777" w:rsidR="00B10B8F" w:rsidRPr="00B10B8F" w:rsidRDefault="00B10B8F" w:rsidP="00B10B8F">
      <w:pPr>
        <w:pBdr>
          <w:top w:val="nil"/>
          <w:left w:val="nil"/>
          <w:bottom w:val="nil"/>
          <w:right w:val="nil"/>
          <w:between w:val="nil"/>
        </w:pBdr>
        <w:rPr>
          <w:sz w:val="24"/>
        </w:rPr>
      </w:pPr>
    </w:p>
    <w:p w14:paraId="63F7599F" w14:textId="77777777" w:rsidR="00B10B8F" w:rsidRDefault="00751FE4" w:rsidP="00B10B8F">
      <w:pPr>
        <w:shd w:val="clear" w:color="auto" w:fill="FFFFFF"/>
        <w:rPr>
          <w:sz w:val="24"/>
        </w:rPr>
      </w:pPr>
      <w:r w:rsidRPr="00B10B8F">
        <w:rPr>
          <w:sz w:val="24"/>
        </w:rPr>
        <w:t xml:space="preserve">9. </w:t>
      </w:r>
      <w:r>
        <w:rPr>
          <w:sz w:val="24"/>
        </w:rPr>
        <w:t>Патенты</w:t>
      </w:r>
    </w:p>
    <w:p w14:paraId="6818AC5E" w14:textId="6B39922A" w:rsidR="00B10B8F" w:rsidRPr="00B10B8F" w:rsidRDefault="00B10B8F" w:rsidP="00B10B8F">
      <w:pPr>
        <w:shd w:val="clear" w:color="auto" w:fill="FFFFFF"/>
        <w:jc w:val="both"/>
        <w:rPr>
          <w:rFonts w:ascii="PT Sans" w:hAnsi="PT Sans"/>
          <w:color w:val="666666"/>
          <w:sz w:val="26"/>
          <w:szCs w:val="26"/>
        </w:rPr>
      </w:pPr>
      <w:r w:rsidRPr="00B10B8F">
        <w:rPr>
          <w:sz w:val="24"/>
        </w:rPr>
        <w:t>Петраш В.В., Крыштоф Д.В., Милиневская Л.Н., Ильина Л.В. Устройство для моделирования локальной вибрации. Патент РФ №152370; 2015.</w:t>
      </w:r>
    </w:p>
    <w:p w14:paraId="17B06BA7" w14:textId="3D14F570" w:rsidR="00B37B5F" w:rsidRPr="00B10B8F" w:rsidRDefault="00B37B5F" w:rsidP="00B10B8F">
      <w:pPr>
        <w:pBdr>
          <w:top w:val="nil"/>
          <w:left w:val="nil"/>
          <w:bottom w:val="nil"/>
          <w:right w:val="nil"/>
          <w:between w:val="nil"/>
        </w:pBdr>
        <w:rPr>
          <w:sz w:val="24"/>
        </w:rPr>
      </w:pPr>
    </w:p>
    <w:p w14:paraId="661E9D90" w14:textId="77777777" w:rsidR="00B37B5F" w:rsidRPr="00B10B8F" w:rsidRDefault="00B37B5F">
      <w:pPr>
        <w:pBdr>
          <w:top w:val="nil"/>
          <w:left w:val="nil"/>
          <w:bottom w:val="nil"/>
          <w:right w:val="nil"/>
          <w:between w:val="nil"/>
        </w:pBdr>
        <w:spacing w:after="280"/>
        <w:rPr>
          <w:sz w:val="24"/>
        </w:rPr>
      </w:pPr>
    </w:p>
    <w:p w14:paraId="3F8F8A7C" w14:textId="77777777" w:rsidR="00B37B5F" w:rsidRPr="00B10B8F" w:rsidRDefault="00B37B5F">
      <w:pPr>
        <w:pBdr>
          <w:top w:val="nil"/>
          <w:left w:val="nil"/>
          <w:bottom w:val="nil"/>
          <w:right w:val="nil"/>
          <w:between w:val="nil"/>
        </w:pBdr>
        <w:spacing w:after="280"/>
        <w:rPr>
          <w:sz w:val="24"/>
        </w:rPr>
      </w:pPr>
    </w:p>
    <w:p w14:paraId="00C0837A" w14:textId="5AFD9ECB" w:rsidR="00366C2B" w:rsidRPr="00B10B8F" w:rsidRDefault="00366C2B">
      <w:pPr>
        <w:rPr>
          <w:sz w:val="24"/>
        </w:rPr>
      </w:pPr>
      <w:r w:rsidRPr="00B10B8F">
        <w:rPr>
          <w:sz w:val="24"/>
        </w:rPr>
        <w:br w:type="page"/>
      </w:r>
    </w:p>
    <w:p w14:paraId="74809D48" w14:textId="77777777" w:rsidR="00B37B5F" w:rsidRPr="004826F3" w:rsidRDefault="00751FE4">
      <w:pPr>
        <w:pBdr>
          <w:top w:val="nil"/>
          <w:left w:val="nil"/>
          <w:bottom w:val="nil"/>
          <w:right w:val="nil"/>
          <w:between w:val="nil"/>
        </w:pBdr>
        <w:spacing w:after="280"/>
        <w:jc w:val="right"/>
        <w:rPr>
          <w:sz w:val="24"/>
        </w:rPr>
      </w:pPr>
      <w:r>
        <w:rPr>
          <w:sz w:val="24"/>
        </w:rPr>
        <w:lastRenderedPageBreak/>
        <w:t>ПРИЛОЖЕНИЕ</w:t>
      </w:r>
      <w:r w:rsidRPr="004826F3">
        <w:rPr>
          <w:sz w:val="24"/>
        </w:rPr>
        <w:t xml:space="preserve"> 3</w:t>
      </w:r>
    </w:p>
    <w:p w14:paraId="051EDBAE" w14:textId="77777777" w:rsidR="00B37B5F" w:rsidRDefault="00751FE4">
      <w:pPr>
        <w:ind w:left="-108" w:right="-288"/>
        <w:jc w:val="center"/>
        <w:rPr>
          <w:b/>
          <w:sz w:val="24"/>
        </w:rPr>
      </w:pPr>
      <w:r>
        <w:rPr>
          <w:b/>
          <w:sz w:val="24"/>
        </w:rPr>
        <w:t>Требования к оформлению стендового доклада</w:t>
      </w:r>
    </w:p>
    <w:p w14:paraId="0BDE5F48" w14:textId="77777777" w:rsidR="00B37B5F" w:rsidRDefault="00B37B5F">
      <w:pPr>
        <w:ind w:left="-108" w:right="-288"/>
        <w:jc w:val="center"/>
        <w:rPr>
          <w:b/>
          <w:sz w:val="24"/>
        </w:rPr>
      </w:pPr>
    </w:p>
    <w:p w14:paraId="6CFA020E" w14:textId="77777777" w:rsidR="00B37B5F" w:rsidRDefault="00751FE4">
      <w:pPr>
        <w:ind w:left="709" w:firstLine="11"/>
        <w:jc w:val="both"/>
        <w:rPr>
          <w:b/>
          <w:sz w:val="24"/>
        </w:rPr>
      </w:pPr>
      <w:r>
        <w:rPr>
          <w:b/>
          <w:sz w:val="24"/>
        </w:rPr>
        <w:t xml:space="preserve">Размеры постера: </w:t>
      </w:r>
      <w:r>
        <w:rPr>
          <w:sz w:val="24"/>
        </w:rPr>
        <w:t>формат А0 (1189х841 мм), ориентация – вертикальная</w:t>
      </w:r>
    </w:p>
    <w:p w14:paraId="4E2DB611" w14:textId="77777777" w:rsidR="00B37B5F" w:rsidRDefault="00B37B5F">
      <w:pPr>
        <w:jc w:val="both"/>
        <w:rPr>
          <w:sz w:val="24"/>
        </w:rPr>
      </w:pPr>
    </w:p>
    <w:p w14:paraId="4AAE8211" w14:textId="77777777" w:rsidR="00B37B5F" w:rsidRDefault="00751FE4">
      <w:pPr>
        <w:ind w:firstLine="720"/>
        <w:jc w:val="both"/>
        <w:rPr>
          <w:sz w:val="24"/>
        </w:rPr>
      </w:pPr>
      <w:r>
        <w:rPr>
          <w:b/>
          <w:sz w:val="24"/>
        </w:rPr>
        <w:t>Материалы стендового доклада должны содержать:</w:t>
      </w:r>
    </w:p>
    <w:p w14:paraId="23C0A27D" w14:textId="77777777" w:rsidR="00B37B5F" w:rsidRDefault="00B37B5F">
      <w:pPr>
        <w:jc w:val="both"/>
        <w:rPr>
          <w:sz w:val="24"/>
          <w:highlight w:val="yellow"/>
        </w:rPr>
      </w:pPr>
    </w:p>
    <w:p w14:paraId="302666DC" w14:textId="77777777" w:rsidR="00B37B5F" w:rsidRDefault="00751FE4">
      <w:pPr>
        <w:pStyle w:val="a3"/>
        <w:numPr>
          <w:ilvl w:val="0"/>
          <w:numId w:val="2"/>
        </w:numPr>
        <w:jc w:val="both"/>
      </w:pPr>
      <w:r>
        <w:t>заголовок доклада (название доклада, ФИО авторов и название учреждения, где выполнена работа);</w:t>
      </w:r>
    </w:p>
    <w:p w14:paraId="4C44CA68" w14:textId="77777777" w:rsidR="00B37B5F" w:rsidRDefault="00751FE4">
      <w:pPr>
        <w:pStyle w:val="a3"/>
        <w:numPr>
          <w:ilvl w:val="0"/>
          <w:numId w:val="2"/>
        </w:numPr>
        <w:jc w:val="both"/>
      </w:pPr>
      <w:r>
        <w:t>аннотацию (характеристика основной темы, проблемы объекта, цели работы и ее результаты);</w:t>
      </w:r>
    </w:p>
    <w:p w14:paraId="0615D260" w14:textId="77777777" w:rsidR="00B37B5F" w:rsidRDefault="00751FE4">
      <w:pPr>
        <w:pStyle w:val="a3"/>
        <w:numPr>
          <w:ilvl w:val="0"/>
          <w:numId w:val="2"/>
        </w:numPr>
        <w:jc w:val="both"/>
      </w:pPr>
      <w:r>
        <w:t xml:space="preserve">введение (описание проблемы, с которой связано исследование или установление научного контекста; обзор литературы, связанной с исследованием;  </w:t>
      </w:r>
      <w:r>
        <w:br/>
        <w:t>формулировка цели исследования; оценка важности исследования);</w:t>
      </w:r>
    </w:p>
    <w:p w14:paraId="0E345125" w14:textId="77777777" w:rsidR="00B37B5F" w:rsidRDefault="00751FE4">
      <w:pPr>
        <w:pStyle w:val="a3"/>
        <w:numPr>
          <w:ilvl w:val="0"/>
          <w:numId w:val="2"/>
        </w:numPr>
        <w:jc w:val="both"/>
      </w:pPr>
      <w:r>
        <w:t>постановку задачи и методики исследования</w:t>
      </w:r>
      <w:r>
        <w:rPr>
          <w:b/>
        </w:rPr>
        <w:t xml:space="preserve"> </w:t>
      </w:r>
      <w:r>
        <w:t>(общая схема эксперимента; популяции/образцы; расположение района исследования; ограничения; методики отбора образцов; обработка/подготовка образцов; материалы; статистическая обработка);</w:t>
      </w:r>
    </w:p>
    <w:p w14:paraId="0819A8A0" w14:textId="77777777" w:rsidR="00B37B5F" w:rsidRDefault="00751FE4">
      <w:pPr>
        <w:pStyle w:val="a3"/>
        <w:numPr>
          <w:ilvl w:val="0"/>
          <w:numId w:val="2"/>
        </w:numPr>
        <w:jc w:val="both"/>
      </w:pPr>
      <w:r>
        <w:t>результаты</w:t>
      </w:r>
      <w:r>
        <w:rPr>
          <w:b/>
        </w:rPr>
        <w:t xml:space="preserve"> </w:t>
      </w:r>
      <w:r>
        <w:t>(в виде таблиц, графиков, организационных или структурных диаграмм, уравнений, фотографий, рисунков);</w:t>
      </w:r>
    </w:p>
    <w:p w14:paraId="5B66ADBB" w14:textId="77777777" w:rsidR="00B37B5F" w:rsidRDefault="00751FE4">
      <w:pPr>
        <w:pStyle w:val="a3"/>
        <w:numPr>
          <w:ilvl w:val="0"/>
          <w:numId w:val="2"/>
        </w:numPr>
        <w:jc w:val="both"/>
      </w:pPr>
      <w:r>
        <w:t>заключение</w:t>
      </w:r>
      <w:r>
        <w:rPr>
          <w:b/>
        </w:rPr>
        <w:t xml:space="preserve"> </w:t>
      </w:r>
      <w:r>
        <w:t>(обобщение результатов; предложение практического применения и направления для будущих исследований);</w:t>
      </w:r>
    </w:p>
    <w:p w14:paraId="0D23D433" w14:textId="77777777" w:rsidR="00B37B5F" w:rsidRDefault="00751FE4">
      <w:pPr>
        <w:pStyle w:val="a3"/>
        <w:numPr>
          <w:ilvl w:val="0"/>
          <w:numId w:val="2"/>
        </w:numPr>
      </w:pPr>
      <w:r>
        <w:t>библиографический список;</w:t>
      </w:r>
    </w:p>
    <w:p w14:paraId="32906645" w14:textId="77777777" w:rsidR="00B37B5F" w:rsidRDefault="00751FE4">
      <w:pPr>
        <w:pStyle w:val="a3"/>
        <w:numPr>
          <w:ilvl w:val="0"/>
          <w:numId w:val="2"/>
        </w:numPr>
        <w:rPr>
          <w:b/>
        </w:rPr>
      </w:pPr>
      <w:r>
        <w:t>контакты</w:t>
      </w:r>
      <w:r>
        <w:rPr>
          <w:b/>
        </w:rPr>
        <w:t xml:space="preserve"> </w:t>
      </w:r>
      <w:r>
        <w:t>(имя докладчика, организация, e-mail, вебсайт, телефон).</w:t>
      </w:r>
    </w:p>
    <w:p w14:paraId="68B03251" w14:textId="77777777" w:rsidR="00B37B5F" w:rsidRDefault="00B37B5F">
      <w:pPr>
        <w:jc w:val="both"/>
        <w:rPr>
          <w:b/>
          <w:sz w:val="24"/>
          <w:highlight w:val="yellow"/>
        </w:rPr>
      </w:pPr>
    </w:p>
    <w:p w14:paraId="4A8731AE" w14:textId="77777777" w:rsidR="00B37B5F" w:rsidRDefault="00751FE4">
      <w:pPr>
        <w:ind w:firstLine="720"/>
        <w:jc w:val="both"/>
        <w:rPr>
          <w:b/>
          <w:sz w:val="24"/>
        </w:rPr>
      </w:pPr>
      <w:r>
        <w:rPr>
          <w:b/>
          <w:sz w:val="24"/>
        </w:rPr>
        <w:t>Рекомендуемые шрифты:</w:t>
      </w:r>
    </w:p>
    <w:p w14:paraId="3F89BB66" w14:textId="77777777" w:rsidR="00B37B5F" w:rsidRDefault="00B37B5F">
      <w:pPr>
        <w:jc w:val="both"/>
        <w:rPr>
          <w:b/>
          <w:sz w:val="24"/>
        </w:rPr>
      </w:pPr>
    </w:p>
    <w:p w14:paraId="21E71412" w14:textId="07B9D66A" w:rsidR="00B37B5F" w:rsidRDefault="00751FE4">
      <w:pPr>
        <w:pStyle w:val="a3"/>
        <w:numPr>
          <w:ilvl w:val="0"/>
          <w:numId w:val="3"/>
        </w:numPr>
        <w:jc w:val="both"/>
      </w:pPr>
      <w:r>
        <w:t xml:space="preserve">для заголовка шрифт «Arial» </w:t>
      </w:r>
      <w:r w:rsidR="00D55BF9">
        <w:t>кегль</w:t>
      </w:r>
      <w:r>
        <w:t xml:space="preserve"> 72;</w:t>
      </w:r>
    </w:p>
    <w:p w14:paraId="38F9AC1D" w14:textId="1DD3CFC1" w:rsidR="00B37B5F" w:rsidRDefault="00751FE4">
      <w:pPr>
        <w:pStyle w:val="a3"/>
        <w:numPr>
          <w:ilvl w:val="0"/>
          <w:numId w:val="3"/>
        </w:numPr>
        <w:jc w:val="both"/>
      </w:pPr>
      <w:r>
        <w:t xml:space="preserve">для подзаголовка шрифт «Arial» </w:t>
      </w:r>
      <w:r w:rsidR="00D55BF9">
        <w:t>кегль</w:t>
      </w:r>
      <w:r>
        <w:t xml:space="preserve"> 48;</w:t>
      </w:r>
    </w:p>
    <w:p w14:paraId="5D4CA981" w14:textId="639AD56A" w:rsidR="00B37B5F" w:rsidRDefault="00751FE4">
      <w:pPr>
        <w:pStyle w:val="a3"/>
        <w:numPr>
          <w:ilvl w:val="0"/>
          <w:numId w:val="3"/>
        </w:numPr>
        <w:jc w:val="both"/>
      </w:pPr>
      <w:r>
        <w:t xml:space="preserve">для обозначения имени автора (ов) и места их работы шрифт «Arial» </w:t>
      </w:r>
      <w:r w:rsidR="00D55BF9">
        <w:t>кегль</w:t>
      </w:r>
      <w:r>
        <w:t xml:space="preserve"> 36;</w:t>
      </w:r>
    </w:p>
    <w:p w14:paraId="610F92F4" w14:textId="6C2C7D8A" w:rsidR="00B37B5F" w:rsidRDefault="00751FE4">
      <w:pPr>
        <w:pStyle w:val="a3"/>
        <w:numPr>
          <w:ilvl w:val="0"/>
          <w:numId w:val="3"/>
        </w:numPr>
        <w:jc w:val="both"/>
      </w:pPr>
      <w:r>
        <w:t>для основного текста –</w:t>
      </w:r>
      <w:r w:rsidR="00D55BF9" w:rsidRPr="00D55BF9">
        <w:t xml:space="preserve"> </w:t>
      </w:r>
      <w:r w:rsidR="00D55BF9">
        <w:t>шрифт «Arial» кегль</w:t>
      </w:r>
      <w:r>
        <w:t xml:space="preserve"> 34.</w:t>
      </w:r>
    </w:p>
    <w:p w14:paraId="2D85735B" w14:textId="77777777" w:rsidR="00B37B5F" w:rsidRDefault="00B37B5F">
      <w:pPr>
        <w:jc w:val="both"/>
        <w:rPr>
          <w:sz w:val="24"/>
        </w:rPr>
      </w:pPr>
    </w:p>
    <w:p w14:paraId="73A7464B" w14:textId="77777777" w:rsidR="00B37B5F" w:rsidRDefault="00751FE4">
      <w:pPr>
        <w:ind w:firstLine="720"/>
        <w:jc w:val="both"/>
        <w:rPr>
          <w:b/>
          <w:sz w:val="24"/>
        </w:rPr>
      </w:pPr>
      <w:r>
        <w:rPr>
          <w:b/>
          <w:sz w:val="24"/>
        </w:rPr>
        <w:t>Формат рисунков и таблиц:</w:t>
      </w:r>
    </w:p>
    <w:p w14:paraId="73409C16" w14:textId="77777777" w:rsidR="00B37B5F" w:rsidRDefault="00B37B5F">
      <w:pPr>
        <w:jc w:val="both"/>
        <w:rPr>
          <w:b/>
          <w:sz w:val="24"/>
        </w:rPr>
      </w:pPr>
    </w:p>
    <w:p w14:paraId="10B0E71D" w14:textId="77777777" w:rsidR="00B37B5F" w:rsidRDefault="00751FE4">
      <w:pPr>
        <w:ind w:firstLine="720"/>
        <w:jc w:val="both"/>
        <w:rPr>
          <w:sz w:val="24"/>
        </w:rPr>
      </w:pPr>
      <w:r>
        <w:rPr>
          <w:sz w:val="24"/>
        </w:rPr>
        <w:t>Формат рисунков, таблиц, высота букв, толщина линий на графиках и т.п. должны позволять знакомиться с их содержанием на расстоянии не менее 0,5 м. Рисунки должны сопровождаться подрисуночными подписями, таблицы иметь заголовки.</w:t>
      </w:r>
    </w:p>
    <w:p w14:paraId="6D9F0565" w14:textId="77777777" w:rsidR="00B37B5F" w:rsidRDefault="00B37B5F">
      <w:pPr>
        <w:jc w:val="both"/>
        <w:rPr>
          <w:sz w:val="24"/>
        </w:rPr>
      </w:pPr>
    </w:p>
    <w:p w14:paraId="089EE6EF" w14:textId="77777777" w:rsidR="00B37B5F" w:rsidRDefault="00751FE4">
      <w:pPr>
        <w:ind w:firstLine="720"/>
        <w:jc w:val="both"/>
        <w:rPr>
          <w:sz w:val="24"/>
        </w:rPr>
      </w:pPr>
      <w:r>
        <w:rPr>
          <w:sz w:val="24"/>
        </w:rPr>
        <w:t xml:space="preserve">В течение всего периода проведения конференции минимум один из авторов представленного доклада должен находиться у своего стенда и быть готовым дать исчерпывающую информацию, касающуюся сути выполненных исследований. </w:t>
      </w:r>
    </w:p>
    <w:p w14:paraId="530E2063" w14:textId="77777777" w:rsidR="00B37B5F" w:rsidRDefault="00B37B5F">
      <w:pPr>
        <w:jc w:val="both"/>
        <w:rPr>
          <w:sz w:val="24"/>
        </w:rPr>
      </w:pPr>
    </w:p>
    <w:p w14:paraId="5FFD4D54" w14:textId="77777777" w:rsidR="00B37B5F" w:rsidRDefault="00751FE4">
      <w:pPr>
        <w:ind w:firstLine="720"/>
        <w:jc w:val="both"/>
        <w:rPr>
          <w:b/>
          <w:sz w:val="24"/>
        </w:rPr>
      </w:pPr>
      <w:r>
        <w:rPr>
          <w:b/>
          <w:sz w:val="24"/>
        </w:rPr>
        <w:t>Печать, доставка и установка постера производится автором самостоятельно.</w:t>
      </w:r>
    </w:p>
    <w:p w14:paraId="138C87C7" w14:textId="77777777" w:rsidR="00B37B5F" w:rsidRDefault="00B37B5F">
      <w:pPr>
        <w:ind w:left="-108" w:right="-288"/>
        <w:jc w:val="center"/>
        <w:rPr>
          <w:b/>
          <w:sz w:val="28"/>
        </w:rPr>
      </w:pPr>
    </w:p>
    <w:sectPr w:rsidR="00B37B5F" w:rsidSect="009658FF">
      <w:headerReference w:type="even" r:id="rId9"/>
      <w:footerReference w:type="even" r:id="rId10"/>
      <w:footerReference w:type="default" r:id="rId11"/>
      <w:pgSz w:w="11909" w:h="16834"/>
      <w:pgMar w:top="709" w:right="851" w:bottom="426"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7F5B1" w14:textId="77777777" w:rsidR="00144F79" w:rsidRDefault="00144F79">
      <w:r>
        <w:separator/>
      </w:r>
    </w:p>
  </w:endnote>
  <w:endnote w:type="continuationSeparator" w:id="0">
    <w:p w14:paraId="32B890E8" w14:textId="77777777" w:rsidR="00144F79" w:rsidRDefault="0014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XO Thame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PT Sans">
    <w:altName w:val="Arial"/>
    <w:charset w:val="CC"/>
    <w:family w:val="swiss"/>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E913F" w14:textId="77777777" w:rsidR="00B37B5F" w:rsidRDefault="00751FE4">
    <w:pPr>
      <w:pBdr>
        <w:top w:val="nil"/>
        <w:left w:val="nil"/>
        <w:bottom w:val="nil"/>
        <w:right w:val="nil"/>
        <w:between w:val="nil"/>
      </w:pBdr>
      <w:tabs>
        <w:tab w:val="center" w:pos="4677"/>
        <w:tab w:val="right" w:pos="9355"/>
      </w:tabs>
      <w:jc w:val="right"/>
      <w:rPr>
        <w:sz w:val="24"/>
      </w:rPr>
    </w:pPr>
    <w:r>
      <w:rPr>
        <w:sz w:val="24"/>
      </w:rPr>
      <w:fldChar w:fldCharType="begin"/>
    </w:r>
    <w:r>
      <w:rPr>
        <w:sz w:val="24"/>
      </w:rPr>
      <w:instrText xml:space="preserve">PAGE </w:instrText>
    </w:r>
    <w:r>
      <w:rPr>
        <w:sz w:val="24"/>
      </w:rPr>
      <w:fldChar w:fldCharType="separate"/>
    </w:r>
    <w:r>
      <w:rPr>
        <w:sz w:val="24"/>
      </w:rPr>
      <w:t xml:space="preserve"> </w:t>
    </w:r>
    <w:r>
      <w:rPr>
        <w:sz w:val="24"/>
      </w:rPr>
      <w:fldChar w:fldCharType="end"/>
    </w:r>
  </w:p>
  <w:p w14:paraId="2B06CEF7" w14:textId="77777777" w:rsidR="00B37B5F" w:rsidRDefault="00B37B5F">
    <w:pPr>
      <w:pBdr>
        <w:top w:val="nil"/>
        <w:left w:val="nil"/>
        <w:bottom w:val="nil"/>
        <w:right w:val="nil"/>
        <w:between w:val="nil"/>
      </w:pBdr>
      <w:tabs>
        <w:tab w:val="center" w:pos="4677"/>
        <w:tab w:val="right" w:pos="9355"/>
      </w:tabs>
      <w:ind w:right="36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65B64" w14:textId="73B02BAC" w:rsidR="00B37B5F" w:rsidRDefault="00751FE4">
    <w:pPr>
      <w:pBdr>
        <w:top w:val="nil"/>
        <w:left w:val="nil"/>
        <w:bottom w:val="nil"/>
        <w:right w:val="nil"/>
        <w:between w:val="nil"/>
      </w:pBdr>
      <w:tabs>
        <w:tab w:val="center" w:pos="4677"/>
        <w:tab w:val="right" w:pos="9355"/>
      </w:tabs>
      <w:jc w:val="right"/>
      <w:rPr>
        <w:sz w:val="24"/>
      </w:rPr>
    </w:pPr>
    <w:r>
      <w:rPr>
        <w:sz w:val="24"/>
      </w:rPr>
      <w:fldChar w:fldCharType="begin"/>
    </w:r>
    <w:r>
      <w:rPr>
        <w:sz w:val="24"/>
      </w:rPr>
      <w:instrText xml:space="preserve">PAGE </w:instrText>
    </w:r>
    <w:r>
      <w:rPr>
        <w:sz w:val="24"/>
      </w:rPr>
      <w:fldChar w:fldCharType="separate"/>
    </w:r>
    <w:r w:rsidR="00FE6082">
      <w:rPr>
        <w:noProof/>
        <w:sz w:val="24"/>
      </w:rPr>
      <w:t>7</w:t>
    </w:r>
    <w:r>
      <w:rPr>
        <w:sz w:val="24"/>
      </w:rPr>
      <w:fldChar w:fldCharType="end"/>
    </w:r>
  </w:p>
  <w:p w14:paraId="02FCF3EF" w14:textId="77777777" w:rsidR="00B37B5F" w:rsidRDefault="00B37B5F">
    <w:pPr>
      <w:pBdr>
        <w:top w:val="nil"/>
        <w:left w:val="nil"/>
        <w:bottom w:val="nil"/>
        <w:right w:val="nil"/>
        <w:between w:val="nil"/>
      </w:pBdr>
      <w:tabs>
        <w:tab w:val="center" w:pos="4677"/>
        <w:tab w:val="right" w:pos="9355"/>
      </w:tabs>
      <w:ind w:right="36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9C746" w14:textId="77777777" w:rsidR="00144F79" w:rsidRDefault="00144F79">
      <w:r>
        <w:separator/>
      </w:r>
    </w:p>
  </w:footnote>
  <w:footnote w:type="continuationSeparator" w:id="0">
    <w:p w14:paraId="2B5D1014" w14:textId="77777777" w:rsidR="00144F79" w:rsidRDefault="00144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30AA7" w14:textId="77777777" w:rsidR="00B37B5F" w:rsidRDefault="00751FE4">
    <w:pPr>
      <w:pBdr>
        <w:top w:val="nil"/>
        <w:left w:val="nil"/>
        <w:bottom w:val="nil"/>
        <w:right w:val="nil"/>
        <w:between w:val="nil"/>
      </w:pBdr>
      <w:tabs>
        <w:tab w:val="center" w:pos="4677"/>
        <w:tab w:val="right" w:pos="9355"/>
      </w:tabs>
      <w:jc w:val="right"/>
      <w:rPr>
        <w:sz w:val="24"/>
      </w:rPr>
    </w:pPr>
    <w:r>
      <w:rPr>
        <w:sz w:val="24"/>
      </w:rPr>
      <w:fldChar w:fldCharType="begin"/>
    </w:r>
    <w:r>
      <w:rPr>
        <w:sz w:val="24"/>
      </w:rPr>
      <w:instrText xml:space="preserve">PAGE </w:instrText>
    </w:r>
    <w:r>
      <w:rPr>
        <w:sz w:val="24"/>
      </w:rPr>
      <w:fldChar w:fldCharType="separate"/>
    </w:r>
    <w:r>
      <w:rPr>
        <w:sz w:val="24"/>
      </w:rPr>
      <w:t xml:space="preserve"> </w:t>
    </w:r>
    <w:r>
      <w:rPr>
        <w:sz w:val="24"/>
      </w:rPr>
      <w:fldChar w:fldCharType="end"/>
    </w:r>
  </w:p>
  <w:p w14:paraId="42AC9550" w14:textId="77777777" w:rsidR="00B37B5F" w:rsidRDefault="00B37B5F">
    <w:pPr>
      <w:pBdr>
        <w:top w:val="nil"/>
        <w:left w:val="nil"/>
        <w:bottom w:val="nil"/>
        <w:right w:val="nil"/>
        <w:between w:val="nil"/>
      </w:pBdr>
      <w:tabs>
        <w:tab w:val="center" w:pos="4677"/>
        <w:tab w:val="right" w:pos="9355"/>
      </w:tabs>
      <w:ind w:right="36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C25C8"/>
    <w:multiLevelType w:val="multilevel"/>
    <w:tmpl w:val="209ED70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2CEA3DA8"/>
    <w:multiLevelType w:val="hybridMultilevel"/>
    <w:tmpl w:val="20FA93A0"/>
    <w:lvl w:ilvl="0" w:tplc="94CA8AE8">
      <w:start w:val="1"/>
      <w:numFmt w:val="decimal"/>
      <w:lvlText w:val="%1."/>
      <w:lvlJc w:val="left"/>
      <w:pPr>
        <w:ind w:left="753" w:hanging="360"/>
      </w:pPr>
      <w:rPr>
        <w:rFonts w:ascii="Times New Roman" w:hAnsi="Times New Roman" w:hint="default"/>
        <w:caps w:val="0"/>
        <w:strike w:val="0"/>
        <w:dstrike w:val="0"/>
        <w:outline w:val="0"/>
        <w:shadow w:val="0"/>
        <w:emboss w:val="0"/>
        <w:imprint w:val="0"/>
        <w:vanish w:val="0"/>
        <w:spacing w:val="0"/>
        <w:w w:val="100"/>
        <w:position w:val="0"/>
        <w:sz w:val="28"/>
        <w:vertAlign w:val="baseline"/>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2" w15:restartNumberingAfterBreak="0">
    <w:nsid w:val="5EFB1C89"/>
    <w:multiLevelType w:val="multilevel"/>
    <w:tmpl w:val="D0C8237E"/>
    <w:lvl w:ilvl="0">
      <w:start w:val="1"/>
      <w:numFmt w:val="bullet"/>
      <w:lvlText w:val="●"/>
      <w:lvlJc w:val="left"/>
      <w:pPr>
        <w:ind w:left="1429" w:hanging="360"/>
      </w:pPr>
      <w:rPr>
        <w:rFonts w:ascii="Noto Sans Symbols" w:hAnsi="Noto Sans Symbols"/>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Noto Sans Symbols" w:hAnsi="Noto Sans Symbols"/>
      </w:rPr>
    </w:lvl>
    <w:lvl w:ilvl="3">
      <w:start w:val="1"/>
      <w:numFmt w:val="bullet"/>
      <w:lvlText w:val="●"/>
      <w:lvlJc w:val="left"/>
      <w:pPr>
        <w:ind w:left="3589" w:hanging="360"/>
      </w:pPr>
      <w:rPr>
        <w:rFonts w:ascii="Noto Sans Symbols" w:hAnsi="Noto Sans Symbols"/>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Noto Sans Symbols" w:hAnsi="Noto Sans Symbols"/>
      </w:rPr>
    </w:lvl>
    <w:lvl w:ilvl="6">
      <w:start w:val="1"/>
      <w:numFmt w:val="bullet"/>
      <w:lvlText w:val="●"/>
      <w:lvlJc w:val="left"/>
      <w:pPr>
        <w:ind w:left="5749" w:hanging="360"/>
      </w:pPr>
      <w:rPr>
        <w:rFonts w:ascii="Noto Sans Symbols" w:hAnsi="Noto Sans Symbols"/>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Noto Sans Symbols" w:hAnsi="Noto Sans Symbols"/>
      </w:rPr>
    </w:lvl>
  </w:abstractNum>
  <w:abstractNum w:abstractNumId="3" w15:restartNumberingAfterBreak="0">
    <w:nsid w:val="662E4903"/>
    <w:multiLevelType w:val="multilevel"/>
    <w:tmpl w:val="7F4E668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73154934"/>
    <w:multiLevelType w:val="multilevel"/>
    <w:tmpl w:val="1092FFD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Noto Sans Symbols" w:hAnsi="Noto Sans Symbols"/>
      </w:rPr>
    </w:lvl>
    <w:lvl w:ilvl="3">
      <w:start w:val="1"/>
      <w:numFmt w:val="bullet"/>
      <w:lvlText w:val="●"/>
      <w:lvlJc w:val="left"/>
      <w:pPr>
        <w:ind w:left="3589" w:hanging="360"/>
      </w:pPr>
      <w:rPr>
        <w:rFonts w:ascii="Noto Sans Symbols" w:hAnsi="Noto Sans Symbols"/>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Noto Sans Symbols" w:hAnsi="Noto Sans Symbols"/>
      </w:rPr>
    </w:lvl>
    <w:lvl w:ilvl="6">
      <w:start w:val="1"/>
      <w:numFmt w:val="bullet"/>
      <w:lvlText w:val="●"/>
      <w:lvlJc w:val="left"/>
      <w:pPr>
        <w:ind w:left="5749" w:hanging="360"/>
      </w:pPr>
      <w:rPr>
        <w:rFonts w:ascii="Noto Sans Symbols" w:hAnsi="Noto Sans Symbols"/>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Noto Sans Symbols" w:hAnsi="Noto Sans Symbols"/>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B5F"/>
    <w:rsid w:val="000D7BDA"/>
    <w:rsid w:val="001313FC"/>
    <w:rsid w:val="00144F79"/>
    <w:rsid w:val="00366C2B"/>
    <w:rsid w:val="0039240C"/>
    <w:rsid w:val="004533CF"/>
    <w:rsid w:val="004826F3"/>
    <w:rsid w:val="004E0D74"/>
    <w:rsid w:val="005A0323"/>
    <w:rsid w:val="006536F8"/>
    <w:rsid w:val="006D00D4"/>
    <w:rsid w:val="00751FE4"/>
    <w:rsid w:val="007B6576"/>
    <w:rsid w:val="008647EB"/>
    <w:rsid w:val="009419C6"/>
    <w:rsid w:val="009658FF"/>
    <w:rsid w:val="00AD5525"/>
    <w:rsid w:val="00B10B8F"/>
    <w:rsid w:val="00B37B5F"/>
    <w:rsid w:val="00D55BF9"/>
    <w:rsid w:val="00E37EE8"/>
    <w:rsid w:val="00E87651"/>
    <w:rsid w:val="00FB77E0"/>
    <w:rsid w:val="00FE6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7E7CB"/>
  <w15:docId w15:val="{C2F39B39-A1B9-49A0-9658-4CA44FBFC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keepLines/>
      <w:spacing w:before="480" w:after="120"/>
      <w:outlineLvl w:val="0"/>
    </w:pPr>
    <w:rPr>
      <w:b/>
      <w:sz w:val="48"/>
    </w:rPr>
  </w:style>
  <w:style w:type="paragraph" w:styleId="2">
    <w:name w:val="heading 2"/>
    <w:basedOn w:val="a"/>
    <w:next w:val="a"/>
    <w:link w:val="20"/>
    <w:uiPriority w:val="9"/>
    <w:qFormat/>
    <w:pPr>
      <w:keepNext/>
      <w:keepLines/>
      <w:spacing w:before="360" w:after="80"/>
      <w:outlineLvl w:val="1"/>
    </w:pPr>
    <w:rPr>
      <w:b/>
      <w:sz w:val="36"/>
    </w:rPr>
  </w:style>
  <w:style w:type="paragraph" w:styleId="3">
    <w:name w:val="heading 3"/>
    <w:basedOn w:val="a"/>
    <w:next w:val="a"/>
    <w:link w:val="30"/>
    <w:uiPriority w:val="9"/>
    <w:qFormat/>
    <w:pPr>
      <w:keepNext/>
      <w:keepLines/>
      <w:spacing w:before="280" w:after="80"/>
      <w:outlineLvl w:val="2"/>
    </w:pPr>
    <w:rPr>
      <w:b/>
      <w:sz w:val="28"/>
    </w:rPr>
  </w:style>
  <w:style w:type="paragraph" w:styleId="4">
    <w:name w:val="heading 4"/>
    <w:basedOn w:val="a"/>
    <w:next w:val="a"/>
    <w:link w:val="40"/>
    <w:uiPriority w:val="9"/>
    <w:qFormat/>
    <w:pPr>
      <w:keepNext/>
      <w:keepLines/>
      <w:spacing w:before="240" w:after="40"/>
      <w:outlineLvl w:val="3"/>
    </w:pPr>
    <w:rPr>
      <w:b/>
      <w:sz w:val="24"/>
    </w:rPr>
  </w:style>
  <w:style w:type="paragraph" w:styleId="5">
    <w:name w:val="heading 5"/>
    <w:basedOn w:val="a"/>
    <w:next w:val="a"/>
    <w:link w:val="50"/>
    <w:uiPriority w:val="9"/>
    <w:qFormat/>
    <w:pPr>
      <w:keepNext/>
      <w:keepLines/>
      <w:spacing w:before="220" w:after="40"/>
      <w:outlineLvl w:val="4"/>
    </w:pPr>
    <w:rPr>
      <w:b/>
      <w:sz w:val="22"/>
    </w:rPr>
  </w:style>
  <w:style w:type="paragraph" w:styleId="6">
    <w:name w:val="heading 6"/>
    <w:basedOn w:val="a"/>
    <w:next w:val="a"/>
    <w:link w:val="60"/>
    <w:uiPriority w:val="9"/>
    <w:qFormat/>
    <w:pPr>
      <w:keepNext/>
      <w:keepLines/>
      <w:spacing w:before="200" w:after="40"/>
      <w:outlineLvl w:val="5"/>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31">
    <w:name w:val="Body Text 3"/>
    <w:basedOn w:val="a"/>
    <w:link w:val="32"/>
    <w:pPr>
      <w:spacing w:after="120"/>
    </w:pPr>
    <w:rPr>
      <w:sz w:val="16"/>
    </w:rPr>
  </w:style>
  <w:style w:type="character" w:customStyle="1" w:styleId="32">
    <w:name w:val="Основной текст 3 Знак"/>
    <w:basedOn w:val="1"/>
    <w:link w:val="31"/>
    <w:rPr>
      <w:sz w:val="16"/>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b/>
      <w:sz w:val="28"/>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styleId="a3">
    <w:name w:val="List Paragraph"/>
    <w:basedOn w:val="a"/>
    <w:link w:val="a4"/>
    <w:pPr>
      <w:ind w:left="720"/>
      <w:contextualSpacing/>
    </w:pPr>
    <w:rPr>
      <w:sz w:val="24"/>
    </w:rPr>
  </w:style>
  <w:style w:type="character" w:customStyle="1" w:styleId="a4">
    <w:name w:val="Абзац списка Знак"/>
    <w:basedOn w:val="1"/>
    <w:link w:val="a3"/>
    <w:rPr>
      <w:sz w:val="24"/>
    </w:rPr>
  </w:style>
  <w:style w:type="character" w:customStyle="1" w:styleId="50">
    <w:name w:val="Заголовок 5 Знак"/>
    <w:basedOn w:val="1"/>
    <w:link w:val="5"/>
    <w:rPr>
      <w:b/>
      <w:sz w:val="22"/>
    </w:rPr>
  </w:style>
  <w:style w:type="paragraph" w:customStyle="1" w:styleId="12">
    <w:name w:val="Основной шрифт абзаца1"/>
  </w:style>
  <w:style w:type="character" w:customStyle="1" w:styleId="11">
    <w:name w:val="Заголовок 1 Знак"/>
    <w:basedOn w:val="1"/>
    <w:link w:val="10"/>
    <w:rPr>
      <w:b/>
      <w:sz w:val="48"/>
    </w:rPr>
  </w:style>
  <w:style w:type="paragraph" w:customStyle="1" w:styleId="13">
    <w:name w:val="Гиперссылка1"/>
    <w:link w:val="a5"/>
    <w:rPr>
      <w:color w:val="0000FF"/>
      <w:u w:val="single"/>
    </w:rPr>
  </w:style>
  <w:style w:type="character" w:styleId="a5">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Subtitle"/>
    <w:basedOn w:val="a"/>
    <w:next w:val="a"/>
    <w:link w:val="a7"/>
    <w:uiPriority w:val="11"/>
    <w:qFormat/>
    <w:pPr>
      <w:keepNext/>
      <w:keepLines/>
      <w:spacing w:before="360" w:after="80"/>
    </w:pPr>
    <w:rPr>
      <w:rFonts w:ascii="Georgia" w:hAnsi="Georgia"/>
      <w:i/>
      <w:color w:val="666666"/>
      <w:sz w:val="48"/>
    </w:rPr>
  </w:style>
  <w:style w:type="character" w:customStyle="1" w:styleId="a7">
    <w:name w:val="Подзаголовок Знак"/>
    <w:basedOn w:val="1"/>
    <w:link w:val="a6"/>
    <w:rPr>
      <w:rFonts w:ascii="Georgia" w:hAnsi="Georgia"/>
      <w:i/>
      <w:color w:val="666666"/>
      <w:sz w:val="48"/>
    </w:rPr>
  </w:style>
  <w:style w:type="paragraph" w:styleId="a8">
    <w:name w:val="Title"/>
    <w:basedOn w:val="a"/>
    <w:next w:val="a"/>
    <w:link w:val="a9"/>
    <w:uiPriority w:val="10"/>
    <w:qFormat/>
    <w:pPr>
      <w:keepNext/>
      <w:keepLines/>
      <w:spacing w:before="480" w:after="120"/>
    </w:pPr>
    <w:rPr>
      <w:b/>
      <w:sz w:val="72"/>
    </w:rPr>
  </w:style>
  <w:style w:type="character" w:customStyle="1" w:styleId="a9">
    <w:name w:val="Заголовок Знак"/>
    <w:basedOn w:val="1"/>
    <w:link w:val="a8"/>
    <w:rPr>
      <w:b/>
      <w:sz w:val="72"/>
    </w:rPr>
  </w:style>
  <w:style w:type="character" w:customStyle="1" w:styleId="40">
    <w:name w:val="Заголовок 4 Знак"/>
    <w:basedOn w:val="1"/>
    <w:link w:val="4"/>
    <w:rPr>
      <w:b/>
      <w:sz w:val="24"/>
    </w:rPr>
  </w:style>
  <w:style w:type="character" w:customStyle="1" w:styleId="20">
    <w:name w:val="Заголовок 2 Знак"/>
    <w:basedOn w:val="1"/>
    <w:link w:val="2"/>
    <w:rPr>
      <w:b/>
      <w:sz w:val="36"/>
    </w:rPr>
  </w:style>
  <w:style w:type="character" w:customStyle="1" w:styleId="60">
    <w:name w:val="Заголовок 6 Знак"/>
    <w:basedOn w:val="1"/>
    <w:link w:val="6"/>
    <w:rPr>
      <w:b/>
    </w:rPr>
  </w:style>
  <w:style w:type="table" w:customStyle="1" w:styleId="aa">
    <w:basedOn w:val="TableNormal"/>
    <w:semiHidden/>
    <w:unhideWhenUsed/>
    <w:tblPr>
      <w:tblCellMar>
        <w:left w:w="108"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ab">
    <w:basedOn w:val="TableNormal"/>
    <w:semiHidden/>
    <w:unhideWhenUsed/>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993371">
      <w:bodyDiv w:val="1"/>
      <w:marLeft w:val="0"/>
      <w:marRight w:val="0"/>
      <w:marTop w:val="0"/>
      <w:marBottom w:val="0"/>
      <w:divBdr>
        <w:top w:val="none" w:sz="0" w:space="0" w:color="auto"/>
        <w:left w:val="none" w:sz="0" w:space="0" w:color="auto"/>
        <w:bottom w:val="none" w:sz="0" w:space="0" w:color="auto"/>
        <w:right w:val="none" w:sz="0" w:space="0" w:color="auto"/>
      </w:divBdr>
    </w:div>
    <w:div w:id="9874408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vnipchi@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nipchi.ru/conf/young202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30000"/>
              </a:schemeClr>
            </a:gs>
            <a:gs pos="100000">
              <a:schemeClr val="phClr">
                <a:tint val="50000"/>
                <a:shade val="100000"/>
                <a:satMod val="350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1965</Words>
  <Characters>11207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Мелентьев Андрей Владимирович</dc:creator>
  <cp:lastModifiedBy>Ольга</cp:lastModifiedBy>
  <cp:revision>2</cp:revision>
  <dcterms:created xsi:type="dcterms:W3CDTF">2025-07-14T07:39:00Z</dcterms:created>
  <dcterms:modified xsi:type="dcterms:W3CDTF">2025-07-14T07:39:00Z</dcterms:modified>
</cp:coreProperties>
</file>