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40" w:rsidRPr="00551A08" w:rsidRDefault="00226DFA" w:rsidP="007C25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1A08">
        <w:rPr>
          <w:rFonts w:ascii="Times New Roman" w:hAnsi="Times New Roman" w:cs="Times New Roman"/>
          <w:i/>
          <w:sz w:val="24"/>
          <w:szCs w:val="24"/>
        </w:rPr>
        <w:t>П</w:t>
      </w:r>
      <w:r w:rsidR="00674F33" w:rsidRPr="00551A08">
        <w:rPr>
          <w:rFonts w:ascii="Times New Roman" w:hAnsi="Times New Roman" w:cs="Times New Roman"/>
          <w:i/>
          <w:sz w:val="24"/>
          <w:szCs w:val="24"/>
        </w:rPr>
        <w:t>роект</w:t>
      </w:r>
    </w:p>
    <w:p w:rsidR="00157043" w:rsidRPr="00551A08" w:rsidRDefault="002445DB" w:rsidP="007C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08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674F33" w:rsidRPr="00551A08" w:rsidRDefault="000371ED" w:rsidP="007C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74F33" w:rsidRPr="0055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4D" w:rsidRPr="00551A08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</w:t>
      </w:r>
    </w:p>
    <w:p w:rsidR="0097794D" w:rsidRPr="00551A08" w:rsidRDefault="0097794D" w:rsidP="007C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08">
        <w:rPr>
          <w:rFonts w:ascii="Times New Roman" w:hAnsi="Times New Roman" w:cs="Times New Roman"/>
          <w:b/>
          <w:sz w:val="24"/>
          <w:szCs w:val="24"/>
        </w:rPr>
        <w:t>«Актуальные проблемы болезней, общих для человека и животных»</w:t>
      </w:r>
    </w:p>
    <w:p w:rsidR="009F2551" w:rsidRPr="00551A08" w:rsidRDefault="009F2551" w:rsidP="007C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4D" w:rsidRPr="00551A08" w:rsidRDefault="00B24E56" w:rsidP="007C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08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0371ED" w:rsidRPr="00551A08">
        <w:rPr>
          <w:rFonts w:ascii="Times New Roman" w:hAnsi="Times New Roman" w:cs="Times New Roman"/>
          <w:b/>
          <w:sz w:val="24"/>
          <w:szCs w:val="24"/>
        </w:rPr>
        <w:t>мая</w:t>
      </w:r>
      <w:r w:rsidR="009F2551" w:rsidRPr="00551A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71ED" w:rsidRPr="00551A08">
        <w:rPr>
          <w:rFonts w:ascii="Times New Roman" w:hAnsi="Times New Roman" w:cs="Times New Roman"/>
          <w:b/>
          <w:sz w:val="24"/>
          <w:szCs w:val="24"/>
        </w:rPr>
        <w:t>2</w:t>
      </w:r>
      <w:r w:rsidR="009F2551" w:rsidRPr="00551A08">
        <w:rPr>
          <w:rFonts w:ascii="Times New Roman" w:hAnsi="Times New Roman" w:cs="Times New Roman"/>
          <w:b/>
          <w:sz w:val="24"/>
          <w:szCs w:val="24"/>
        </w:rPr>
        <w:t>1</w:t>
      </w:r>
      <w:r w:rsidRPr="00551A0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F2551" w:rsidRPr="00551A08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г. </w:t>
      </w:r>
      <w:r w:rsidR="000371ED" w:rsidRPr="00551A08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341874" w:rsidRPr="00551A08" w:rsidRDefault="00341874" w:rsidP="007C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37" w:rsidRPr="00551A08" w:rsidRDefault="00937E7D" w:rsidP="00C5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В</w:t>
      </w:r>
      <w:r w:rsidR="00630193" w:rsidRPr="00551A08">
        <w:rPr>
          <w:rFonts w:ascii="Times New Roman" w:hAnsi="Times New Roman" w:cs="Times New Roman"/>
          <w:sz w:val="24"/>
          <w:szCs w:val="24"/>
        </w:rPr>
        <w:t>о исполнение Приказа</w:t>
      </w:r>
      <w:r w:rsidRPr="00551A0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</w:t>
      </w:r>
      <w:r w:rsidR="00C55BB7" w:rsidRPr="00551A08">
        <w:rPr>
          <w:rFonts w:ascii="Times New Roman" w:hAnsi="Times New Roman" w:cs="Times New Roman"/>
          <w:sz w:val="24"/>
          <w:szCs w:val="24"/>
        </w:rPr>
        <w:t>26</w:t>
      </w:r>
      <w:r w:rsidR="00A8574A" w:rsidRPr="00551A08">
        <w:rPr>
          <w:rFonts w:ascii="Times New Roman" w:hAnsi="Times New Roman" w:cs="Times New Roman"/>
          <w:sz w:val="24"/>
          <w:szCs w:val="24"/>
        </w:rPr>
        <w:t>.</w:t>
      </w:r>
      <w:r w:rsidRPr="00551A08">
        <w:rPr>
          <w:rFonts w:ascii="Times New Roman" w:hAnsi="Times New Roman" w:cs="Times New Roman"/>
          <w:sz w:val="24"/>
          <w:szCs w:val="24"/>
        </w:rPr>
        <w:t>0</w:t>
      </w:r>
      <w:r w:rsidR="00C55BB7" w:rsidRPr="00551A08">
        <w:rPr>
          <w:rFonts w:ascii="Times New Roman" w:hAnsi="Times New Roman" w:cs="Times New Roman"/>
          <w:sz w:val="24"/>
          <w:szCs w:val="24"/>
        </w:rPr>
        <w:t>4</w:t>
      </w:r>
      <w:r w:rsidRPr="00551A08">
        <w:rPr>
          <w:rFonts w:ascii="Times New Roman" w:hAnsi="Times New Roman" w:cs="Times New Roman"/>
          <w:sz w:val="24"/>
          <w:szCs w:val="24"/>
        </w:rPr>
        <w:t>.20</w:t>
      </w:r>
      <w:r w:rsidR="00C55BB7" w:rsidRPr="00551A08">
        <w:rPr>
          <w:rFonts w:ascii="Times New Roman" w:hAnsi="Times New Roman" w:cs="Times New Roman"/>
          <w:sz w:val="24"/>
          <w:szCs w:val="24"/>
        </w:rPr>
        <w:t>2</w:t>
      </w:r>
      <w:r w:rsidRPr="00551A08">
        <w:rPr>
          <w:rFonts w:ascii="Times New Roman" w:hAnsi="Times New Roman" w:cs="Times New Roman"/>
          <w:sz w:val="24"/>
          <w:szCs w:val="24"/>
        </w:rPr>
        <w:t xml:space="preserve">1 № </w:t>
      </w:r>
      <w:r w:rsidR="00E05F82" w:rsidRPr="00551A08">
        <w:rPr>
          <w:rFonts w:ascii="Times New Roman" w:hAnsi="Times New Roman" w:cs="Times New Roman"/>
          <w:sz w:val="24"/>
          <w:szCs w:val="24"/>
        </w:rPr>
        <w:t>201, 25 мая</w:t>
      </w:r>
      <w:r w:rsidR="004F3718" w:rsidRPr="00551A08">
        <w:rPr>
          <w:rFonts w:ascii="Times New Roman" w:hAnsi="Times New Roman" w:cs="Times New Roman"/>
          <w:sz w:val="24"/>
          <w:szCs w:val="24"/>
        </w:rPr>
        <w:t xml:space="preserve"> 20</w:t>
      </w:r>
      <w:r w:rsidR="00C55BB7" w:rsidRPr="00551A08">
        <w:rPr>
          <w:rFonts w:ascii="Times New Roman" w:hAnsi="Times New Roman" w:cs="Times New Roman"/>
          <w:sz w:val="24"/>
          <w:szCs w:val="24"/>
        </w:rPr>
        <w:t>2</w:t>
      </w:r>
      <w:r w:rsidR="004F3718" w:rsidRPr="00551A08">
        <w:rPr>
          <w:rFonts w:ascii="Times New Roman" w:hAnsi="Times New Roman" w:cs="Times New Roman"/>
          <w:sz w:val="24"/>
          <w:szCs w:val="24"/>
        </w:rPr>
        <w:t xml:space="preserve">1 г. в г. </w:t>
      </w:r>
      <w:r w:rsidR="00593049" w:rsidRPr="00551A08">
        <w:rPr>
          <w:rFonts w:ascii="Times New Roman" w:hAnsi="Times New Roman" w:cs="Times New Roman"/>
          <w:sz w:val="24"/>
          <w:szCs w:val="24"/>
        </w:rPr>
        <w:t>Москве в рамках XIII Ежегодного Всероссийского конгресса по инфекционным болезням имени академика В.И. Покровского «Инфекционные болезни в современном мире: эволюция, текущие и будущие угрозы»</w:t>
      </w:r>
      <w:r w:rsidR="008D5E56">
        <w:rPr>
          <w:rFonts w:ascii="Times New Roman" w:hAnsi="Times New Roman" w:cs="Times New Roman"/>
          <w:sz w:val="24"/>
          <w:szCs w:val="24"/>
        </w:rPr>
        <w:t>,</w:t>
      </w:r>
      <w:r w:rsidR="00593049" w:rsidRPr="00551A08">
        <w:rPr>
          <w:rFonts w:ascii="Times New Roman" w:hAnsi="Times New Roman" w:cs="Times New Roman"/>
          <w:sz w:val="24"/>
          <w:szCs w:val="24"/>
        </w:rPr>
        <w:t xml:space="preserve"> была </w:t>
      </w:r>
      <w:r w:rsidR="00630193" w:rsidRPr="00551A08">
        <w:rPr>
          <w:rFonts w:ascii="Times New Roman" w:hAnsi="Times New Roman" w:cs="Times New Roman"/>
          <w:sz w:val="24"/>
          <w:szCs w:val="24"/>
        </w:rPr>
        <w:t>проведена</w:t>
      </w:r>
      <w:r w:rsidR="00B24E56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B24E56" w:rsidRPr="00551A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5BB7" w:rsidRPr="00551A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4F3718" w:rsidRPr="00551A08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«Актуальные проблемы болезней, общих для человека и животных»</w:t>
      </w:r>
      <w:r w:rsidR="00C55BB7" w:rsidRPr="00551A08">
        <w:rPr>
          <w:rFonts w:ascii="Times New Roman" w:hAnsi="Times New Roman" w:cs="Times New Roman"/>
          <w:sz w:val="24"/>
          <w:szCs w:val="24"/>
        </w:rPr>
        <w:t xml:space="preserve"> (далее – Конференция)</w:t>
      </w:r>
      <w:r w:rsidR="004F3718" w:rsidRPr="00551A08">
        <w:rPr>
          <w:rFonts w:ascii="Times New Roman" w:hAnsi="Times New Roman" w:cs="Times New Roman"/>
          <w:sz w:val="24"/>
          <w:szCs w:val="24"/>
        </w:rPr>
        <w:t xml:space="preserve">. </w:t>
      </w:r>
      <w:r w:rsidR="00C55BB7" w:rsidRPr="00551A08">
        <w:rPr>
          <w:rFonts w:ascii="Times New Roman" w:hAnsi="Times New Roman" w:cs="Times New Roman"/>
          <w:sz w:val="24"/>
          <w:szCs w:val="24"/>
        </w:rPr>
        <w:t>Конференция</w:t>
      </w:r>
      <w:r w:rsidR="00883B37" w:rsidRPr="00551A08">
        <w:rPr>
          <w:rFonts w:ascii="Times New Roman" w:hAnsi="Times New Roman" w:cs="Times New Roman"/>
          <w:sz w:val="24"/>
          <w:szCs w:val="24"/>
        </w:rPr>
        <w:t xml:space="preserve"> была организована</w:t>
      </w:r>
      <w:r w:rsidR="00883B37" w:rsidRPr="00551A08">
        <w:rPr>
          <w:sz w:val="24"/>
          <w:szCs w:val="24"/>
        </w:rPr>
        <w:t xml:space="preserve"> </w:t>
      </w:r>
      <w:r w:rsidR="00883B37" w:rsidRPr="00551A08">
        <w:rPr>
          <w:rFonts w:ascii="Times New Roman" w:hAnsi="Times New Roman" w:cs="Times New Roman"/>
          <w:sz w:val="24"/>
          <w:szCs w:val="24"/>
        </w:rPr>
        <w:t xml:space="preserve">в комбинированном формате (аудиторное мероприятие с </w:t>
      </w:r>
      <w:r w:rsidR="00883B37" w:rsidRPr="00551A08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883B37" w:rsidRPr="00551A08">
        <w:rPr>
          <w:rFonts w:ascii="Times New Roman" w:hAnsi="Times New Roman" w:cs="Times New Roman"/>
          <w:i/>
          <w:sz w:val="24"/>
          <w:szCs w:val="24"/>
        </w:rPr>
        <w:t>-</w:t>
      </w:r>
      <w:r w:rsidR="00883B37" w:rsidRPr="00551A08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="00883B37" w:rsidRPr="00551A08">
        <w:rPr>
          <w:rFonts w:ascii="Times New Roman" w:hAnsi="Times New Roman" w:cs="Times New Roman"/>
          <w:sz w:val="24"/>
          <w:szCs w:val="24"/>
        </w:rPr>
        <w:t xml:space="preserve"> трансляцией заседаний).</w:t>
      </w:r>
    </w:p>
    <w:p w:rsidR="00F70669" w:rsidRDefault="00F70669" w:rsidP="00FE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Конференции </w:t>
      </w:r>
      <w:r w:rsidRPr="00F70669">
        <w:rPr>
          <w:rFonts w:ascii="Times New Roman" w:hAnsi="Times New Roman" w:cs="Times New Roman"/>
          <w:sz w:val="24"/>
          <w:szCs w:val="24"/>
        </w:rPr>
        <w:t xml:space="preserve">в онлайн и очном формате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Pr="00F70669">
        <w:rPr>
          <w:rFonts w:ascii="Times New Roman" w:hAnsi="Times New Roman" w:cs="Times New Roman"/>
          <w:sz w:val="24"/>
          <w:szCs w:val="24"/>
        </w:rPr>
        <w:t xml:space="preserve"> свыше тысяч</w:t>
      </w:r>
      <w:r>
        <w:rPr>
          <w:rFonts w:ascii="Times New Roman" w:hAnsi="Times New Roman" w:cs="Times New Roman"/>
          <w:sz w:val="24"/>
          <w:szCs w:val="24"/>
        </w:rPr>
        <w:t>и учёных и специалистов</w:t>
      </w:r>
      <w:r w:rsidRPr="00F7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учреждений Роспотребнадзора, Минсельхоза России, Минздрава России, </w:t>
      </w:r>
      <w:r w:rsidRPr="00F70669">
        <w:rPr>
          <w:rFonts w:ascii="Times New Roman" w:hAnsi="Times New Roman" w:cs="Times New Roman"/>
          <w:sz w:val="24"/>
          <w:szCs w:val="24"/>
        </w:rPr>
        <w:t>Минобрнауки России</w:t>
      </w:r>
      <w:r w:rsidR="000353E2">
        <w:rPr>
          <w:rFonts w:ascii="Times New Roman" w:hAnsi="Times New Roman" w:cs="Times New Roman"/>
          <w:sz w:val="24"/>
          <w:szCs w:val="24"/>
        </w:rPr>
        <w:t>, ФМБА</w:t>
      </w:r>
      <w:r>
        <w:rPr>
          <w:rFonts w:ascii="Times New Roman" w:hAnsi="Times New Roman" w:cs="Times New Roman"/>
          <w:sz w:val="24"/>
          <w:szCs w:val="24"/>
        </w:rPr>
        <w:t xml:space="preserve"> и других ведомств.</w:t>
      </w:r>
    </w:p>
    <w:p w:rsidR="00FE33F1" w:rsidRPr="00551A08" w:rsidRDefault="00FE33F1" w:rsidP="00FE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На </w:t>
      </w:r>
      <w:r w:rsidR="00D148EE" w:rsidRPr="00551A08">
        <w:rPr>
          <w:rFonts w:ascii="Times New Roman" w:hAnsi="Times New Roman" w:cs="Times New Roman"/>
          <w:sz w:val="24"/>
          <w:szCs w:val="24"/>
        </w:rPr>
        <w:t>четырёх</w:t>
      </w:r>
      <w:r w:rsidRPr="00551A08">
        <w:rPr>
          <w:rFonts w:ascii="Times New Roman" w:hAnsi="Times New Roman" w:cs="Times New Roman"/>
          <w:sz w:val="24"/>
          <w:szCs w:val="24"/>
        </w:rPr>
        <w:t xml:space="preserve"> пленарных заседаниях было заслушано </w:t>
      </w:r>
      <w:r w:rsidR="00D148EE" w:rsidRPr="00551A08">
        <w:rPr>
          <w:rFonts w:ascii="Times New Roman" w:hAnsi="Times New Roman" w:cs="Times New Roman"/>
          <w:sz w:val="24"/>
          <w:szCs w:val="24"/>
        </w:rPr>
        <w:t>30</w:t>
      </w:r>
      <w:r w:rsidRPr="00551A08">
        <w:rPr>
          <w:rFonts w:ascii="Times New Roman" w:hAnsi="Times New Roman" w:cs="Times New Roman"/>
          <w:sz w:val="24"/>
          <w:szCs w:val="24"/>
        </w:rPr>
        <w:t xml:space="preserve"> докладов участников </w:t>
      </w:r>
      <w:r w:rsidR="002F7066">
        <w:rPr>
          <w:rFonts w:ascii="Times New Roman" w:hAnsi="Times New Roman" w:cs="Times New Roman"/>
          <w:sz w:val="24"/>
          <w:szCs w:val="24"/>
        </w:rPr>
        <w:t>К</w:t>
      </w:r>
      <w:r w:rsidRPr="00551A08">
        <w:rPr>
          <w:rFonts w:ascii="Times New Roman" w:hAnsi="Times New Roman" w:cs="Times New Roman"/>
          <w:sz w:val="24"/>
          <w:szCs w:val="24"/>
        </w:rPr>
        <w:t>онференции</w:t>
      </w:r>
      <w:r w:rsidR="000353E2">
        <w:rPr>
          <w:rFonts w:ascii="Times New Roman" w:hAnsi="Times New Roman" w:cs="Times New Roman"/>
          <w:sz w:val="24"/>
          <w:szCs w:val="24"/>
        </w:rPr>
        <w:t xml:space="preserve"> из 16 научно-исследовательских и практических организаций, в том числе представителей 10 Референс-центров по мониторингу за возбудителями зоонозных инфекций</w:t>
      </w:r>
      <w:r w:rsidR="002F6FEB">
        <w:rPr>
          <w:rFonts w:ascii="Times New Roman" w:hAnsi="Times New Roman" w:cs="Times New Roman"/>
          <w:sz w:val="24"/>
          <w:szCs w:val="24"/>
        </w:rPr>
        <w:t xml:space="preserve">. Доклады были </w:t>
      </w:r>
      <w:r w:rsidR="002F6FEB" w:rsidRPr="00551A08">
        <w:rPr>
          <w:rFonts w:ascii="Times New Roman" w:hAnsi="Times New Roman" w:cs="Times New Roman"/>
          <w:sz w:val="24"/>
          <w:szCs w:val="24"/>
        </w:rPr>
        <w:t>посвящ</w:t>
      </w:r>
      <w:r w:rsidR="002F6FEB">
        <w:rPr>
          <w:rFonts w:ascii="Times New Roman" w:hAnsi="Times New Roman" w:cs="Times New Roman"/>
          <w:sz w:val="24"/>
          <w:szCs w:val="24"/>
        </w:rPr>
        <w:t>е</w:t>
      </w:r>
      <w:r w:rsidR="002F6FEB" w:rsidRPr="00551A08">
        <w:rPr>
          <w:rFonts w:ascii="Times New Roman" w:hAnsi="Times New Roman" w:cs="Times New Roman"/>
          <w:sz w:val="24"/>
          <w:szCs w:val="24"/>
        </w:rPr>
        <w:t>ны</w:t>
      </w:r>
      <w:r w:rsidRPr="00551A08">
        <w:rPr>
          <w:rFonts w:ascii="Times New Roman" w:hAnsi="Times New Roman" w:cs="Times New Roman"/>
          <w:sz w:val="24"/>
          <w:szCs w:val="24"/>
        </w:rPr>
        <w:t xml:space="preserve"> следующим вопросам</w:t>
      </w:r>
      <w:r w:rsidR="00D148EE" w:rsidRPr="00551A08">
        <w:rPr>
          <w:rFonts w:ascii="Times New Roman" w:hAnsi="Times New Roman" w:cs="Times New Roman"/>
          <w:sz w:val="24"/>
          <w:szCs w:val="24"/>
        </w:rPr>
        <w:t xml:space="preserve"> обеспечения эпидемиологического благополучия по инфекционным болезням, общим для человека и животных (далее – БОЧЖ):</w:t>
      </w:r>
    </w:p>
    <w:p w:rsidR="00FF2F3E" w:rsidRPr="00551A08" w:rsidRDefault="002F7066" w:rsidP="00085B62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D25CF" w:rsidRPr="00551A08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r w:rsidR="00860DCC" w:rsidRPr="00551A08">
        <w:rPr>
          <w:rFonts w:ascii="Times New Roman" w:hAnsi="Times New Roman" w:cs="Times New Roman"/>
          <w:sz w:val="24"/>
          <w:szCs w:val="24"/>
        </w:rPr>
        <w:t>современн</w:t>
      </w:r>
      <w:r w:rsidR="009D25CF" w:rsidRPr="00551A08">
        <w:rPr>
          <w:rFonts w:ascii="Times New Roman" w:hAnsi="Times New Roman" w:cs="Times New Roman"/>
          <w:sz w:val="24"/>
          <w:szCs w:val="24"/>
        </w:rPr>
        <w:t>ой</w:t>
      </w:r>
      <w:r w:rsidR="00860DCC" w:rsidRPr="00551A08">
        <w:rPr>
          <w:rFonts w:ascii="Times New Roman" w:hAnsi="Times New Roman" w:cs="Times New Roman"/>
          <w:sz w:val="24"/>
          <w:szCs w:val="24"/>
        </w:rPr>
        <w:t xml:space="preserve"> эпизоотолого-эпидемиологическ</w:t>
      </w:r>
      <w:r w:rsidR="009D25CF" w:rsidRPr="00551A08">
        <w:rPr>
          <w:rFonts w:ascii="Times New Roman" w:hAnsi="Times New Roman" w:cs="Times New Roman"/>
          <w:sz w:val="24"/>
          <w:szCs w:val="24"/>
        </w:rPr>
        <w:t>ой</w:t>
      </w:r>
      <w:r w:rsidR="00860DCC" w:rsidRPr="00551A08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9D25CF" w:rsidRPr="00551A08">
        <w:rPr>
          <w:rFonts w:ascii="Times New Roman" w:hAnsi="Times New Roman" w:cs="Times New Roman"/>
          <w:sz w:val="24"/>
          <w:szCs w:val="24"/>
        </w:rPr>
        <w:t xml:space="preserve">и </w:t>
      </w:r>
      <w:r w:rsidR="00C81D57" w:rsidRPr="00551A0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зоонозным </w:t>
      </w:r>
      <w:r w:rsidR="00C81D57" w:rsidRPr="00551A08">
        <w:rPr>
          <w:rFonts w:ascii="Times New Roman" w:hAnsi="Times New Roman" w:cs="Times New Roman"/>
          <w:sz w:val="24"/>
          <w:szCs w:val="24"/>
        </w:rPr>
        <w:t>инфекционным болезням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A08">
        <w:rPr>
          <w:rFonts w:ascii="Times New Roman" w:hAnsi="Times New Roman" w:cs="Times New Roman"/>
          <w:sz w:val="24"/>
          <w:szCs w:val="24"/>
        </w:rPr>
        <w:t>сибирская язва,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CF" w:rsidRPr="00551A08">
        <w:rPr>
          <w:rFonts w:ascii="Times New Roman" w:hAnsi="Times New Roman" w:cs="Times New Roman"/>
          <w:sz w:val="24"/>
          <w:szCs w:val="24"/>
        </w:rPr>
        <w:t xml:space="preserve">бруцеллёз, туляремия, </w:t>
      </w:r>
      <w:r w:rsidR="00C81D57" w:rsidRPr="00551A08">
        <w:rPr>
          <w:rFonts w:ascii="Times New Roman" w:hAnsi="Times New Roman" w:cs="Times New Roman"/>
          <w:sz w:val="24"/>
          <w:szCs w:val="24"/>
        </w:rPr>
        <w:t>бешенство, зоонозный грипп, чума, лептоспироз и др.</w:t>
      </w:r>
      <w:r w:rsidR="00FF2F3E" w:rsidRPr="00551A08">
        <w:rPr>
          <w:rFonts w:ascii="Times New Roman" w:hAnsi="Times New Roman" w:cs="Times New Roman"/>
          <w:sz w:val="24"/>
          <w:szCs w:val="24"/>
        </w:rPr>
        <w:t>;</w:t>
      </w:r>
    </w:p>
    <w:p w:rsidR="00860DCC" w:rsidRPr="00551A08" w:rsidRDefault="00403B52" w:rsidP="0032543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F2F3E" w:rsidRPr="00551A08">
        <w:rPr>
          <w:rFonts w:ascii="Times New Roman" w:hAnsi="Times New Roman" w:cs="Times New Roman"/>
          <w:sz w:val="24"/>
          <w:szCs w:val="24"/>
        </w:rPr>
        <w:t xml:space="preserve">актуальные аспекты совершенствования эпидемиологического и эпизоотологического надзора за зоонозными инфекциями на основе риск-ориентированного подхода, геоинформационных систем, прогнозного моделирования, </w:t>
      </w:r>
      <w:r w:rsidR="00FF2F3E" w:rsidRPr="00551A0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F2F3E" w:rsidRPr="00551A08">
        <w:rPr>
          <w:rFonts w:ascii="Times New Roman" w:hAnsi="Times New Roman" w:cs="Times New Roman"/>
          <w:sz w:val="24"/>
          <w:szCs w:val="24"/>
        </w:rPr>
        <w:t xml:space="preserve">-технологий и др. </w:t>
      </w:r>
      <w:r w:rsidR="004F4978" w:rsidRPr="00551A08">
        <w:rPr>
          <w:rFonts w:ascii="Times New Roman" w:hAnsi="Times New Roman" w:cs="Times New Roman"/>
          <w:sz w:val="24"/>
          <w:szCs w:val="24"/>
        </w:rPr>
        <w:t>Вопросы к</w:t>
      </w:r>
      <w:r w:rsidR="008A5328" w:rsidRPr="00551A08">
        <w:rPr>
          <w:rFonts w:ascii="Times New Roman" w:hAnsi="Times New Roman" w:cs="Times New Roman"/>
          <w:sz w:val="24"/>
          <w:szCs w:val="24"/>
        </w:rPr>
        <w:t>омплексн</w:t>
      </w:r>
      <w:r w:rsidR="004F4978" w:rsidRPr="00551A08">
        <w:rPr>
          <w:rFonts w:ascii="Times New Roman" w:hAnsi="Times New Roman" w:cs="Times New Roman"/>
          <w:sz w:val="24"/>
          <w:szCs w:val="24"/>
        </w:rPr>
        <w:t>ого</w:t>
      </w:r>
      <w:r w:rsidR="008A5328" w:rsidRPr="00551A0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4F4978" w:rsidRPr="00551A08">
        <w:rPr>
          <w:rFonts w:ascii="Times New Roman" w:hAnsi="Times New Roman" w:cs="Times New Roman"/>
          <w:sz w:val="24"/>
          <w:szCs w:val="24"/>
        </w:rPr>
        <w:t xml:space="preserve">а для противодействия </w:t>
      </w:r>
      <w:r w:rsidR="008A5328" w:rsidRPr="00551A08">
        <w:rPr>
          <w:rFonts w:ascii="Times New Roman" w:hAnsi="Times New Roman" w:cs="Times New Roman"/>
          <w:sz w:val="24"/>
          <w:szCs w:val="24"/>
        </w:rPr>
        <w:t>БОЧЖ</w:t>
      </w:r>
      <w:r w:rsidR="00860DCC" w:rsidRPr="00551A08">
        <w:rPr>
          <w:rFonts w:ascii="Times New Roman" w:hAnsi="Times New Roman" w:cs="Times New Roman"/>
          <w:sz w:val="24"/>
          <w:szCs w:val="24"/>
        </w:rPr>
        <w:t>;</w:t>
      </w:r>
    </w:p>
    <w:p w:rsidR="004F4978" w:rsidRPr="00551A08" w:rsidRDefault="00403B52" w:rsidP="00085B62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F4978" w:rsidRPr="00551A08">
        <w:rPr>
          <w:rFonts w:ascii="Times New Roman" w:hAnsi="Times New Roman" w:cs="Times New Roman"/>
          <w:sz w:val="24"/>
          <w:szCs w:val="24"/>
        </w:rPr>
        <w:t>факторы риска и изменение нозоареала</w:t>
      </w:r>
      <w:r w:rsidR="00E7188C" w:rsidRPr="00551A08">
        <w:rPr>
          <w:rFonts w:ascii="Times New Roman" w:hAnsi="Times New Roman" w:cs="Times New Roman"/>
          <w:sz w:val="24"/>
          <w:szCs w:val="24"/>
        </w:rPr>
        <w:t xml:space="preserve"> носителей и</w:t>
      </w:r>
      <w:r w:rsidR="004F4978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E7188C" w:rsidRPr="00551A08">
        <w:rPr>
          <w:rFonts w:ascii="Times New Roman" w:hAnsi="Times New Roman" w:cs="Times New Roman"/>
          <w:sz w:val="24"/>
          <w:szCs w:val="24"/>
        </w:rPr>
        <w:t>переносчиков возбудителей</w:t>
      </w:r>
      <w:r w:rsidR="004F4978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E7188C" w:rsidRPr="00551A08">
        <w:rPr>
          <w:rFonts w:ascii="Times New Roman" w:hAnsi="Times New Roman" w:cs="Times New Roman"/>
          <w:sz w:val="24"/>
          <w:szCs w:val="24"/>
        </w:rPr>
        <w:t xml:space="preserve">природно-очаговых </w:t>
      </w:r>
      <w:r w:rsidR="004F4978" w:rsidRPr="00551A08">
        <w:rPr>
          <w:rFonts w:ascii="Times New Roman" w:hAnsi="Times New Roman" w:cs="Times New Roman"/>
          <w:sz w:val="24"/>
          <w:szCs w:val="24"/>
        </w:rPr>
        <w:t>инфекций в условиях изменения климата и антропогенного воздействия;</w:t>
      </w:r>
    </w:p>
    <w:p w:rsidR="00DE26C6" w:rsidRPr="00551A08" w:rsidRDefault="00403B52" w:rsidP="00DE26C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E26C6" w:rsidRPr="00551A08">
        <w:rPr>
          <w:rFonts w:ascii="Times New Roman" w:hAnsi="Times New Roman" w:cs="Times New Roman"/>
          <w:sz w:val="24"/>
          <w:szCs w:val="24"/>
        </w:rPr>
        <w:t>особенности циркуляции и эволюции возбудителей БОЧЖ на территории России и в мире. Достижения в области анализа генома, протеома и молекулярного мониторинга штаммов патогенов;</w:t>
      </w:r>
    </w:p>
    <w:p w:rsidR="00403B52" w:rsidRDefault="00403B52" w:rsidP="00E61982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A5328" w:rsidRPr="00551A08">
        <w:rPr>
          <w:rFonts w:ascii="Times New Roman" w:hAnsi="Times New Roman" w:cs="Times New Roman"/>
          <w:sz w:val="24"/>
          <w:szCs w:val="24"/>
        </w:rPr>
        <w:t xml:space="preserve">научно-методические </w:t>
      </w:r>
      <w:r w:rsidR="00E7188C" w:rsidRPr="00551A08">
        <w:rPr>
          <w:rFonts w:ascii="Times New Roman" w:hAnsi="Times New Roman" w:cs="Times New Roman"/>
          <w:sz w:val="24"/>
          <w:szCs w:val="24"/>
        </w:rPr>
        <w:t xml:space="preserve">основы специфической профилактики </w:t>
      </w:r>
      <w:r w:rsidR="00192E5B" w:rsidRPr="00551A08">
        <w:rPr>
          <w:rFonts w:ascii="Times New Roman" w:hAnsi="Times New Roman" w:cs="Times New Roman"/>
          <w:sz w:val="24"/>
          <w:szCs w:val="24"/>
        </w:rPr>
        <w:t>зоонозов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B52" w:rsidRDefault="00403B52" w:rsidP="00403B52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</w:t>
      </w:r>
      <w:r w:rsidR="00E7188C" w:rsidRPr="00551A08">
        <w:rPr>
          <w:rFonts w:ascii="Times New Roman" w:hAnsi="Times New Roman" w:cs="Times New Roman"/>
          <w:sz w:val="24"/>
          <w:szCs w:val="24"/>
        </w:rPr>
        <w:t>овершенствование биотехнологий производства препаратов для лабораторной диагностики, профилактики и лечения зоонозных инфекций;</w:t>
      </w:r>
    </w:p>
    <w:p w:rsidR="00E61982" w:rsidRPr="00403B52" w:rsidRDefault="00403B52" w:rsidP="00403B52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52">
        <w:rPr>
          <w:rFonts w:ascii="Times New Roman" w:hAnsi="Times New Roman" w:cs="Times New Roman"/>
          <w:sz w:val="24"/>
          <w:szCs w:val="24"/>
        </w:rPr>
        <w:t> </w:t>
      </w:r>
      <w:r w:rsidR="00E61982" w:rsidRPr="00403B52">
        <w:rPr>
          <w:rFonts w:ascii="Times New Roman" w:hAnsi="Times New Roman" w:cs="Times New Roman"/>
          <w:sz w:val="24"/>
          <w:szCs w:val="24"/>
        </w:rPr>
        <w:t xml:space="preserve">гармонизация нормативно-правовых документов в области здравоохранения и ветеринарии при обеспечении биологической безопасности Российской Федерации в отношении </w:t>
      </w:r>
      <w:r w:rsidRPr="00403B52">
        <w:rPr>
          <w:rFonts w:ascii="Times New Roman" w:hAnsi="Times New Roman" w:cs="Times New Roman"/>
          <w:sz w:val="24"/>
          <w:szCs w:val="24"/>
        </w:rPr>
        <w:t>БОЧЖ</w:t>
      </w:r>
      <w:r w:rsidR="00E61982" w:rsidRPr="00403B52">
        <w:rPr>
          <w:rFonts w:ascii="Times New Roman" w:hAnsi="Times New Roman" w:cs="Times New Roman"/>
          <w:sz w:val="24"/>
          <w:szCs w:val="24"/>
        </w:rPr>
        <w:t>.</w:t>
      </w:r>
    </w:p>
    <w:p w:rsidR="00192E5B" w:rsidRPr="00551A08" w:rsidRDefault="00D148EE" w:rsidP="008522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Участники IV Всероссийской научно-практической конференции «Актуальные проблемы болезней, общих для человека и животных» отмечают важность проведения данного мероприятия в связи </w:t>
      </w:r>
      <w:r w:rsidR="00852250" w:rsidRPr="00551A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52250" w:rsidRPr="00551A08">
        <w:rPr>
          <w:rFonts w:ascii="Times New Roman" w:hAnsi="Times New Roman" w:cs="Times New Roman"/>
          <w:sz w:val="24"/>
          <w:szCs w:val="24"/>
        </w:rPr>
        <w:t xml:space="preserve"> глобальным распространением</w:t>
      </w:r>
      <w:r w:rsidR="00E61982" w:rsidRPr="00551A08">
        <w:rPr>
          <w:rFonts w:ascii="Times New Roman" w:hAnsi="Times New Roman" w:cs="Times New Roman"/>
          <w:sz w:val="24"/>
          <w:szCs w:val="24"/>
        </w:rPr>
        <w:t xml:space="preserve"> зоонозов</w:t>
      </w:r>
      <w:r w:rsidR="00852250" w:rsidRPr="00551A08">
        <w:rPr>
          <w:rFonts w:ascii="Times New Roman" w:hAnsi="Times New Roman" w:cs="Times New Roman"/>
          <w:sz w:val="24"/>
          <w:szCs w:val="24"/>
        </w:rPr>
        <w:t xml:space="preserve"> во всем мире, тяжестью их клинического течения, значительными социально-экономическими последствиями при их вспышках и эпидемиях. По данным ВОЗ за последние 10 лет в мире наблюдается тенденция к увеличению доли </w:t>
      </w:r>
      <w:r w:rsidR="00E61982" w:rsidRPr="00551A08">
        <w:rPr>
          <w:rFonts w:ascii="Times New Roman" w:hAnsi="Times New Roman" w:cs="Times New Roman"/>
          <w:sz w:val="24"/>
          <w:szCs w:val="24"/>
        </w:rPr>
        <w:t>БОЧЖ</w:t>
      </w:r>
      <w:r w:rsidR="00852250" w:rsidRPr="00551A08">
        <w:rPr>
          <w:rFonts w:ascii="Times New Roman" w:hAnsi="Times New Roman" w:cs="Times New Roman"/>
          <w:sz w:val="24"/>
          <w:szCs w:val="24"/>
        </w:rPr>
        <w:t xml:space="preserve"> в нозологической структуре инфекций человека.</w:t>
      </w:r>
    </w:p>
    <w:p w:rsidR="00E22454" w:rsidRPr="00551A08" w:rsidRDefault="00C54F2F" w:rsidP="00B0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D7D0D">
        <w:rPr>
          <w:rFonts w:ascii="Times New Roman" w:hAnsi="Times New Roman" w:cs="Times New Roman"/>
          <w:sz w:val="24"/>
          <w:szCs w:val="24"/>
        </w:rPr>
        <w:t>К</w:t>
      </w:r>
      <w:r w:rsidRPr="00551A08">
        <w:rPr>
          <w:rFonts w:ascii="Times New Roman" w:hAnsi="Times New Roman" w:cs="Times New Roman"/>
          <w:sz w:val="24"/>
          <w:szCs w:val="24"/>
        </w:rPr>
        <w:t xml:space="preserve">онференции констатируют, что в последние годы эпизоотолого-эпидемиологическая обстановка по зоонозам в Российской Федерации продолжает </w:t>
      </w:r>
      <w:r w:rsidRPr="00551A08">
        <w:rPr>
          <w:rFonts w:ascii="Times New Roman" w:hAnsi="Times New Roman" w:cs="Times New Roman"/>
          <w:sz w:val="24"/>
          <w:szCs w:val="24"/>
        </w:rPr>
        <w:lastRenderedPageBreak/>
        <w:t xml:space="preserve">оставаться неустойчивой. </w:t>
      </w:r>
      <w:r w:rsidR="007714E2" w:rsidRPr="00551A08">
        <w:rPr>
          <w:rFonts w:ascii="Times New Roman" w:hAnsi="Times New Roman" w:cs="Times New Roman"/>
          <w:sz w:val="24"/>
          <w:szCs w:val="24"/>
        </w:rPr>
        <w:t xml:space="preserve">Эпидемиологическая </w:t>
      </w:r>
      <w:r w:rsidR="005F4330" w:rsidRPr="00551A08">
        <w:rPr>
          <w:rFonts w:ascii="Times New Roman" w:hAnsi="Times New Roman" w:cs="Times New Roman"/>
          <w:sz w:val="24"/>
          <w:szCs w:val="24"/>
        </w:rPr>
        <w:t>ситуация</w:t>
      </w:r>
      <w:r w:rsidR="007714E2" w:rsidRPr="00551A08">
        <w:rPr>
          <w:rFonts w:ascii="Times New Roman" w:hAnsi="Times New Roman" w:cs="Times New Roman"/>
          <w:sz w:val="24"/>
          <w:szCs w:val="24"/>
        </w:rPr>
        <w:t xml:space="preserve"> по бруцеллёзу в </w:t>
      </w:r>
      <w:r w:rsidR="005F4330" w:rsidRPr="00551A08">
        <w:rPr>
          <w:rFonts w:ascii="Times New Roman" w:hAnsi="Times New Roman" w:cs="Times New Roman"/>
          <w:sz w:val="24"/>
          <w:szCs w:val="24"/>
        </w:rPr>
        <w:t>стране</w:t>
      </w:r>
      <w:r w:rsidR="007714E2" w:rsidRPr="00551A08">
        <w:rPr>
          <w:rFonts w:ascii="Times New Roman" w:hAnsi="Times New Roman" w:cs="Times New Roman"/>
          <w:sz w:val="24"/>
          <w:szCs w:val="24"/>
        </w:rPr>
        <w:t xml:space="preserve"> за последние 10 лет характериз</w:t>
      </w:r>
      <w:r w:rsidR="007C3C30" w:rsidRPr="00551A08">
        <w:rPr>
          <w:rFonts w:ascii="Times New Roman" w:hAnsi="Times New Roman" w:cs="Times New Roman"/>
          <w:sz w:val="24"/>
          <w:szCs w:val="24"/>
        </w:rPr>
        <w:t>овалась</w:t>
      </w:r>
      <w:r w:rsidR="007714E2" w:rsidRPr="00551A08">
        <w:rPr>
          <w:rFonts w:ascii="Times New Roman" w:hAnsi="Times New Roman" w:cs="Times New Roman"/>
          <w:sz w:val="24"/>
          <w:szCs w:val="24"/>
        </w:rPr>
        <w:t xml:space="preserve"> как неблагополучная с динамикой к снижению уровня заболеваемости. </w:t>
      </w:r>
      <w:r w:rsidR="00E22454" w:rsidRPr="00551A08">
        <w:rPr>
          <w:rFonts w:ascii="Times New Roman" w:hAnsi="Times New Roman" w:cs="Times New Roman"/>
          <w:sz w:val="24"/>
          <w:szCs w:val="24"/>
        </w:rPr>
        <w:t>Среднее многолетнее количество заболевших сост</w:t>
      </w:r>
      <w:r w:rsidR="00E72069" w:rsidRPr="00551A08">
        <w:rPr>
          <w:rFonts w:ascii="Times New Roman" w:hAnsi="Times New Roman" w:cs="Times New Roman"/>
          <w:sz w:val="24"/>
          <w:szCs w:val="24"/>
        </w:rPr>
        <w:t>авило</w:t>
      </w:r>
      <w:r w:rsidR="00E22454" w:rsidRPr="00551A08">
        <w:rPr>
          <w:rFonts w:ascii="Times New Roman" w:hAnsi="Times New Roman" w:cs="Times New Roman"/>
          <w:sz w:val="24"/>
          <w:szCs w:val="24"/>
        </w:rPr>
        <w:t xml:space="preserve"> 350 случаев в год (0,24 на 100 тыс. населения). </w:t>
      </w:r>
      <w:r w:rsidR="00E72069" w:rsidRPr="00551A08">
        <w:rPr>
          <w:rFonts w:ascii="Times New Roman" w:hAnsi="Times New Roman" w:cs="Times New Roman"/>
          <w:sz w:val="24"/>
          <w:szCs w:val="24"/>
        </w:rPr>
        <w:t>Более 85 % случаев бруцеллёза среди людей и животных бы</w:t>
      </w:r>
      <w:bookmarkStart w:id="0" w:name="_GoBack"/>
      <w:bookmarkEnd w:id="0"/>
      <w:r w:rsidR="00E72069" w:rsidRPr="00551A08">
        <w:rPr>
          <w:rFonts w:ascii="Times New Roman" w:hAnsi="Times New Roman" w:cs="Times New Roman"/>
          <w:sz w:val="24"/>
          <w:szCs w:val="24"/>
        </w:rPr>
        <w:t>ло выявлено на территориях юга европейской части России.</w:t>
      </w:r>
      <w:r w:rsidR="00C70D87" w:rsidRPr="00551A08">
        <w:rPr>
          <w:rFonts w:ascii="Times New Roman" w:hAnsi="Times New Roman" w:cs="Times New Roman"/>
          <w:sz w:val="24"/>
          <w:szCs w:val="24"/>
        </w:rPr>
        <w:t xml:space="preserve"> Отмечается сохранение многолетнего восходящего тренда эпизоотического неблагополучия по бруцеллёзу среди крупного и мелкого рогатого скота.</w:t>
      </w:r>
      <w:r w:rsidR="00B06BB2" w:rsidRPr="00551A08">
        <w:rPr>
          <w:sz w:val="24"/>
          <w:szCs w:val="24"/>
        </w:rPr>
        <w:t xml:space="preserve"> </w:t>
      </w:r>
      <w:r w:rsidR="00B06BB2" w:rsidRPr="00551A08">
        <w:rPr>
          <w:rFonts w:ascii="Times New Roman" w:hAnsi="Times New Roman" w:cs="Times New Roman"/>
          <w:sz w:val="24"/>
          <w:szCs w:val="24"/>
        </w:rPr>
        <w:t>Анализ развития ситуации по бруцеллёзу в России указывает, что в среднесрочной перспективе при сохранении существующих тенденций имеется реальный риск широкого распространения бруцеллёза среди сельскохозяйственных животных в субъектах Центрального, Приволжского, Дальневосточного и Сибирского федеральных округов, а также сохранение эпизоотического неблагополучия в Северо-Кавказском и Южном федеральных округах.</w:t>
      </w:r>
    </w:p>
    <w:p w:rsidR="0047134C" w:rsidRPr="00551A08" w:rsidRDefault="00F212AF" w:rsidP="0074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DF">
        <w:rPr>
          <w:rFonts w:ascii="Times New Roman" w:hAnsi="Times New Roman" w:cs="Times New Roman"/>
          <w:sz w:val="24"/>
          <w:szCs w:val="24"/>
        </w:rPr>
        <w:t xml:space="preserve">Современная ситуация по сибирской язве в России характеризуется неустойчивостью на фоне тенденции к снижению заболеваемости. </w:t>
      </w:r>
      <w:r w:rsidR="00A62B72" w:rsidRPr="00850CDF">
        <w:rPr>
          <w:rFonts w:ascii="Times New Roman" w:hAnsi="Times New Roman" w:cs="Times New Roman"/>
          <w:sz w:val="24"/>
          <w:szCs w:val="24"/>
        </w:rPr>
        <w:t xml:space="preserve">В период 2011-2020 </w:t>
      </w:r>
      <w:r w:rsidR="00FD7D0D" w:rsidRPr="00850CDF">
        <w:rPr>
          <w:rFonts w:ascii="Times New Roman" w:hAnsi="Times New Roman" w:cs="Times New Roman"/>
          <w:sz w:val="24"/>
          <w:szCs w:val="24"/>
        </w:rPr>
        <w:t>г</w:t>
      </w:r>
      <w:r w:rsidR="00A62B72" w:rsidRPr="00850CDF">
        <w:rPr>
          <w:rFonts w:ascii="Times New Roman" w:hAnsi="Times New Roman" w:cs="Times New Roman"/>
          <w:sz w:val="24"/>
          <w:szCs w:val="24"/>
        </w:rPr>
        <w:t>г.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FD7D0D" w:rsidRPr="00850CDF">
        <w:rPr>
          <w:rFonts w:ascii="Times New Roman" w:hAnsi="Times New Roman" w:cs="Times New Roman"/>
          <w:sz w:val="24"/>
          <w:szCs w:val="24"/>
        </w:rPr>
        <w:t xml:space="preserve"> было установлено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17 вспышек сибирской язвы среди людей, заболело 77 человек (два случая с летальным исходом). </w:t>
      </w:r>
      <w:r w:rsidR="00A62B72" w:rsidRPr="00850CDF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8D4FA3" w:rsidRPr="00850CDF">
        <w:rPr>
          <w:rFonts w:ascii="Times New Roman" w:hAnsi="Times New Roman" w:cs="Times New Roman"/>
          <w:sz w:val="24"/>
          <w:szCs w:val="24"/>
        </w:rPr>
        <w:t>вспышек (1</w:t>
      </w:r>
      <w:r w:rsidR="00A62B72" w:rsidRPr="00850CDF">
        <w:rPr>
          <w:rFonts w:ascii="Times New Roman" w:hAnsi="Times New Roman" w:cs="Times New Roman"/>
          <w:sz w:val="24"/>
          <w:szCs w:val="24"/>
        </w:rPr>
        <w:t xml:space="preserve">0 </w:t>
      </w:r>
      <w:r w:rsidR="008D4FA3" w:rsidRPr="00850CDF">
        <w:rPr>
          <w:rFonts w:ascii="Times New Roman" w:hAnsi="Times New Roman" w:cs="Times New Roman"/>
          <w:sz w:val="24"/>
          <w:szCs w:val="24"/>
        </w:rPr>
        <w:t>вспышек,</w:t>
      </w:r>
      <w:r w:rsidR="00A62B72" w:rsidRPr="00850CDF">
        <w:rPr>
          <w:rFonts w:ascii="Times New Roman" w:hAnsi="Times New Roman" w:cs="Times New Roman"/>
          <w:sz w:val="24"/>
          <w:szCs w:val="24"/>
        </w:rPr>
        <w:t xml:space="preserve"> 26 </w:t>
      </w:r>
      <w:r w:rsidR="008D1567" w:rsidRPr="00850CDF">
        <w:rPr>
          <w:rFonts w:ascii="Times New Roman" w:hAnsi="Times New Roman" w:cs="Times New Roman"/>
          <w:sz w:val="24"/>
          <w:szCs w:val="24"/>
        </w:rPr>
        <w:t>чел.</w:t>
      </w:r>
      <w:r w:rsidR="00A62B72" w:rsidRPr="00850CDF">
        <w:rPr>
          <w:rFonts w:ascii="Times New Roman" w:hAnsi="Times New Roman" w:cs="Times New Roman"/>
          <w:sz w:val="24"/>
          <w:szCs w:val="24"/>
        </w:rPr>
        <w:t>)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сибирской язвы</w:t>
      </w:r>
      <w:r w:rsidR="00A62B72" w:rsidRPr="00850CDF">
        <w:rPr>
          <w:rFonts w:ascii="Times New Roman" w:hAnsi="Times New Roman" w:cs="Times New Roman"/>
          <w:sz w:val="24"/>
          <w:szCs w:val="24"/>
        </w:rPr>
        <w:t xml:space="preserve"> было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A62B72" w:rsidRPr="00850CDF">
        <w:rPr>
          <w:rFonts w:ascii="Times New Roman" w:hAnsi="Times New Roman" w:cs="Times New Roman"/>
          <w:sz w:val="24"/>
          <w:szCs w:val="24"/>
        </w:rPr>
        <w:t>о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в субъектах С</w:t>
      </w:r>
      <w:r w:rsidR="00A62B72" w:rsidRPr="00850CDF">
        <w:rPr>
          <w:rFonts w:ascii="Times New Roman" w:hAnsi="Times New Roman" w:cs="Times New Roman"/>
          <w:sz w:val="24"/>
          <w:szCs w:val="24"/>
        </w:rPr>
        <w:t>еверо-</w:t>
      </w:r>
      <w:r w:rsidR="008D4FA3" w:rsidRPr="00850CDF">
        <w:rPr>
          <w:rFonts w:ascii="Times New Roman" w:hAnsi="Times New Roman" w:cs="Times New Roman"/>
          <w:sz w:val="24"/>
          <w:szCs w:val="24"/>
        </w:rPr>
        <w:t>К</w:t>
      </w:r>
      <w:r w:rsidR="00A62B72" w:rsidRPr="00850CDF">
        <w:rPr>
          <w:rFonts w:ascii="Times New Roman" w:hAnsi="Times New Roman" w:cs="Times New Roman"/>
          <w:sz w:val="24"/>
          <w:szCs w:val="24"/>
        </w:rPr>
        <w:t>авка</w:t>
      </w:r>
      <w:r w:rsidR="004B7E2E" w:rsidRPr="00850CDF">
        <w:rPr>
          <w:rFonts w:ascii="Times New Roman" w:hAnsi="Times New Roman" w:cs="Times New Roman"/>
          <w:sz w:val="24"/>
          <w:szCs w:val="24"/>
        </w:rPr>
        <w:t>з</w:t>
      </w:r>
      <w:r w:rsidR="00A62B72" w:rsidRPr="00850CD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D1567" w:rsidRPr="00850CDF">
        <w:rPr>
          <w:rFonts w:ascii="Times New Roman" w:hAnsi="Times New Roman" w:cs="Times New Roman"/>
          <w:sz w:val="24"/>
          <w:szCs w:val="24"/>
        </w:rPr>
        <w:t>(</w:t>
      </w:r>
      <w:r w:rsidR="004B7E2E" w:rsidRPr="00850CDF">
        <w:rPr>
          <w:rFonts w:ascii="Times New Roman" w:hAnsi="Times New Roman" w:cs="Times New Roman"/>
          <w:sz w:val="24"/>
          <w:szCs w:val="24"/>
        </w:rPr>
        <w:t>6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вспышек</w:t>
      </w:r>
      <w:r w:rsidR="008D1567" w:rsidRPr="00850CDF">
        <w:rPr>
          <w:rFonts w:ascii="Times New Roman" w:hAnsi="Times New Roman" w:cs="Times New Roman"/>
          <w:sz w:val="24"/>
          <w:szCs w:val="24"/>
        </w:rPr>
        <w:t xml:space="preserve">, </w:t>
      </w:r>
      <w:r w:rsidR="004B7E2E" w:rsidRPr="00850CDF">
        <w:rPr>
          <w:rFonts w:ascii="Times New Roman" w:hAnsi="Times New Roman" w:cs="Times New Roman"/>
          <w:sz w:val="24"/>
          <w:szCs w:val="24"/>
        </w:rPr>
        <w:t>19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</w:t>
      </w:r>
      <w:r w:rsidR="008D1567" w:rsidRPr="00850CDF">
        <w:rPr>
          <w:rFonts w:ascii="Times New Roman" w:hAnsi="Times New Roman" w:cs="Times New Roman"/>
          <w:sz w:val="24"/>
          <w:szCs w:val="24"/>
        </w:rPr>
        <w:t>чел.</w:t>
      </w:r>
      <w:r w:rsidR="00B375E3" w:rsidRPr="00850CDF">
        <w:rPr>
          <w:rFonts w:ascii="Times New Roman" w:hAnsi="Times New Roman" w:cs="Times New Roman"/>
          <w:sz w:val="24"/>
          <w:szCs w:val="24"/>
        </w:rPr>
        <w:t>) и</w:t>
      </w:r>
      <w:r w:rsidR="008D4FA3" w:rsidRPr="00850CDF">
        <w:rPr>
          <w:rFonts w:ascii="Times New Roman" w:hAnsi="Times New Roman" w:cs="Times New Roman"/>
          <w:sz w:val="24"/>
          <w:szCs w:val="24"/>
        </w:rPr>
        <w:t xml:space="preserve"> Ю</w:t>
      </w:r>
      <w:r w:rsidR="00B375E3" w:rsidRPr="00850CDF">
        <w:rPr>
          <w:rFonts w:ascii="Times New Roman" w:hAnsi="Times New Roman" w:cs="Times New Roman"/>
          <w:sz w:val="24"/>
          <w:szCs w:val="24"/>
        </w:rPr>
        <w:t>жного</w:t>
      </w:r>
      <w:r w:rsidR="00853F2F" w:rsidRPr="00850CDF">
        <w:rPr>
          <w:rFonts w:ascii="Times New Roman" w:hAnsi="Times New Roman" w:cs="Times New Roman"/>
          <w:sz w:val="24"/>
          <w:szCs w:val="24"/>
        </w:rPr>
        <w:t xml:space="preserve"> (</w:t>
      </w:r>
      <w:r w:rsidR="002A10E7" w:rsidRPr="00850CDF">
        <w:rPr>
          <w:rFonts w:ascii="Times New Roman" w:hAnsi="Times New Roman" w:cs="Times New Roman"/>
          <w:sz w:val="24"/>
          <w:szCs w:val="24"/>
        </w:rPr>
        <w:t>4</w:t>
      </w:r>
      <w:r w:rsidR="00853F2F" w:rsidRPr="00850CDF">
        <w:rPr>
          <w:rFonts w:ascii="Times New Roman" w:hAnsi="Times New Roman" w:cs="Times New Roman"/>
          <w:sz w:val="24"/>
          <w:szCs w:val="24"/>
        </w:rPr>
        <w:t xml:space="preserve"> вспышек, </w:t>
      </w:r>
      <w:r w:rsidR="002A10E7" w:rsidRPr="00850CDF">
        <w:rPr>
          <w:rFonts w:ascii="Times New Roman" w:hAnsi="Times New Roman" w:cs="Times New Roman"/>
          <w:sz w:val="24"/>
          <w:szCs w:val="24"/>
        </w:rPr>
        <w:t>7</w:t>
      </w:r>
      <w:r w:rsidR="00853F2F" w:rsidRPr="00850CDF">
        <w:rPr>
          <w:rFonts w:ascii="Times New Roman" w:hAnsi="Times New Roman" w:cs="Times New Roman"/>
          <w:sz w:val="24"/>
          <w:szCs w:val="24"/>
        </w:rPr>
        <w:t xml:space="preserve"> чел.)</w:t>
      </w:r>
      <w:r w:rsidR="00B375E3" w:rsidRPr="00850CDF">
        <w:rPr>
          <w:rFonts w:ascii="Times New Roman" w:hAnsi="Times New Roman" w:cs="Times New Roman"/>
          <w:sz w:val="24"/>
          <w:szCs w:val="24"/>
        </w:rPr>
        <w:t xml:space="preserve"> федеральных округов</w:t>
      </w:r>
      <w:r w:rsidR="008D4FA3" w:rsidRPr="00850CDF">
        <w:rPr>
          <w:rFonts w:ascii="Times New Roman" w:hAnsi="Times New Roman" w:cs="Times New Roman"/>
          <w:sz w:val="24"/>
          <w:szCs w:val="24"/>
        </w:rPr>
        <w:t>.</w:t>
      </w:r>
      <w:r w:rsidR="00761DA9" w:rsidRPr="00850CDF">
        <w:rPr>
          <w:rFonts w:ascii="Times New Roman" w:hAnsi="Times New Roman" w:cs="Times New Roman"/>
          <w:sz w:val="24"/>
          <w:szCs w:val="24"/>
        </w:rPr>
        <w:t xml:space="preserve"> </w:t>
      </w:r>
      <w:r w:rsidR="0047134C" w:rsidRPr="00850CDF">
        <w:rPr>
          <w:rFonts w:ascii="Times New Roman" w:hAnsi="Times New Roman" w:cs="Times New Roman"/>
          <w:sz w:val="24"/>
          <w:szCs w:val="24"/>
        </w:rPr>
        <w:t>К</w:t>
      </w:r>
      <w:r w:rsidR="00734D9D" w:rsidRPr="00850CDF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47134C" w:rsidRPr="00850CDF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FD7D0D" w:rsidRPr="00850CDF">
        <w:rPr>
          <w:rFonts w:ascii="Times New Roman" w:hAnsi="Times New Roman" w:cs="Times New Roman"/>
          <w:sz w:val="24"/>
          <w:szCs w:val="24"/>
        </w:rPr>
        <w:t>х</w:t>
      </w:r>
      <w:r w:rsidR="0047134C" w:rsidRPr="00850CDF">
        <w:rPr>
          <w:rFonts w:ascii="Times New Roman" w:hAnsi="Times New Roman" w:cs="Times New Roman"/>
          <w:sz w:val="24"/>
          <w:szCs w:val="24"/>
        </w:rPr>
        <w:t xml:space="preserve"> </w:t>
      </w:r>
      <w:r w:rsidR="00761DA9" w:rsidRPr="00850CDF">
        <w:rPr>
          <w:rFonts w:ascii="Times New Roman" w:hAnsi="Times New Roman" w:cs="Times New Roman"/>
          <w:sz w:val="24"/>
          <w:szCs w:val="24"/>
        </w:rPr>
        <w:t>эпидемиологически</w:t>
      </w:r>
      <w:r w:rsidR="00FD7D0D" w:rsidRPr="00850CDF">
        <w:rPr>
          <w:rFonts w:ascii="Times New Roman" w:hAnsi="Times New Roman" w:cs="Times New Roman"/>
          <w:sz w:val="24"/>
          <w:szCs w:val="24"/>
        </w:rPr>
        <w:t>х</w:t>
      </w:r>
      <w:r w:rsidR="00761DA9" w:rsidRPr="00850CDF">
        <w:rPr>
          <w:rFonts w:ascii="Times New Roman" w:hAnsi="Times New Roman" w:cs="Times New Roman"/>
          <w:sz w:val="24"/>
          <w:szCs w:val="24"/>
        </w:rPr>
        <w:t xml:space="preserve"> риск</w:t>
      </w:r>
      <w:r w:rsidR="00FD7D0D" w:rsidRPr="00850CDF">
        <w:rPr>
          <w:rFonts w:ascii="Times New Roman" w:hAnsi="Times New Roman" w:cs="Times New Roman"/>
          <w:sz w:val="24"/>
          <w:szCs w:val="24"/>
        </w:rPr>
        <w:t>ов</w:t>
      </w:r>
      <w:r w:rsidR="0047134C" w:rsidRPr="00850CDF">
        <w:rPr>
          <w:rFonts w:ascii="Times New Roman" w:hAnsi="Times New Roman" w:cs="Times New Roman"/>
          <w:sz w:val="24"/>
          <w:szCs w:val="24"/>
        </w:rPr>
        <w:t xml:space="preserve"> по сибирской язве </w:t>
      </w:r>
      <w:r w:rsidR="00734D9D" w:rsidRPr="00850CDF">
        <w:rPr>
          <w:rFonts w:ascii="Times New Roman" w:hAnsi="Times New Roman" w:cs="Times New Roman"/>
          <w:sz w:val="24"/>
          <w:szCs w:val="24"/>
        </w:rPr>
        <w:t>в</w:t>
      </w:r>
      <w:r w:rsidR="0047134C" w:rsidRPr="00850CDF">
        <w:rPr>
          <w:rFonts w:ascii="Times New Roman" w:hAnsi="Times New Roman" w:cs="Times New Roman"/>
          <w:sz w:val="24"/>
          <w:szCs w:val="24"/>
        </w:rPr>
        <w:t xml:space="preserve"> России можно отнести наличие значительно</w:t>
      </w:r>
      <w:r w:rsidR="00851A3A" w:rsidRPr="00850CDF">
        <w:rPr>
          <w:rFonts w:ascii="Times New Roman" w:hAnsi="Times New Roman" w:cs="Times New Roman"/>
          <w:sz w:val="24"/>
          <w:szCs w:val="24"/>
        </w:rPr>
        <w:t>го</w:t>
      </w:r>
      <w:r w:rsidR="0047134C" w:rsidRPr="00850CDF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851A3A" w:rsidRPr="00850CDF">
        <w:rPr>
          <w:rFonts w:ascii="Times New Roman" w:hAnsi="Times New Roman" w:cs="Times New Roman"/>
          <w:sz w:val="24"/>
          <w:szCs w:val="24"/>
        </w:rPr>
        <w:t>а</w:t>
      </w:r>
      <w:r w:rsidR="0047134C" w:rsidRPr="00850CDF">
        <w:rPr>
          <w:rFonts w:ascii="Times New Roman" w:hAnsi="Times New Roman" w:cs="Times New Roman"/>
          <w:sz w:val="24"/>
          <w:szCs w:val="24"/>
        </w:rPr>
        <w:t xml:space="preserve"> неучтённых </w:t>
      </w:r>
      <w:r w:rsidR="00851A3A" w:rsidRPr="00850CDF">
        <w:rPr>
          <w:rFonts w:ascii="Times New Roman" w:hAnsi="Times New Roman" w:cs="Times New Roman"/>
          <w:sz w:val="24"/>
          <w:szCs w:val="24"/>
        </w:rPr>
        <w:t>сибиреязвенных захоронений</w:t>
      </w:r>
      <w:r w:rsidR="00734D9D" w:rsidRPr="00850CDF">
        <w:rPr>
          <w:rFonts w:ascii="Times New Roman" w:hAnsi="Times New Roman" w:cs="Times New Roman"/>
          <w:sz w:val="24"/>
          <w:szCs w:val="24"/>
        </w:rPr>
        <w:t xml:space="preserve"> (СЯЗ)</w:t>
      </w:r>
      <w:r w:rsidR="00851A3A" w:rsidRPr="00850CDF">
        <w:rPr>
          <w:rFonts w:ascii="Times New Roman" w:hAnsi="Times New Roman" w:cs="Times New Roman"/>
          <w:sz w:val="24"/>
          <w:szCs w:val="24"/>
        </w:rPr>
        <w:t xml:space="preserve"> </w:t>
      </w:r>
      <w:r w:rsidRPr="00850CDF">
        <w:rPr>
          <w:rFonts w:ascii="Times New Roman" w:hAnsi="Times New Roman" w:cs="Times New Roman"/>
          <w:sz w:val="24"/>
          <w:szCs w:val="24"/>
        </w:rPr>
        <w:t xml:space="preserve">практически на всей территории страны </w:t>
      </w:r>
      <w:r w:rsidR="00851A3A" w:rsidRPr="00850CDF">
        <w:rPr>
          <w:rFonts w:ascii="Times New Roman" w:hAnsi="Times New Roman" w:cs="Times New Roman"/>
          <w:sz w:val="24"/>
          <w:szCs w:val="24"/>
        </w:rPr>
        <w:t>и «моровых полей»</w:t>
      </w:r>
      <w:r w:rsidRPr="00850CDF">
        <w:rPr>
          <w:rFonts w:ascii="Times New Roman" w:hAnsi="Times New Roman" w:cs="Times New Roman"/>
          <w:sz w:val="24"/>
          <w:szCs w:val="24"/>
        </w:rPr>
        <w:t xml:space="preserve"> в северных регионах России</w:t>
      </w:r>
      <w:r w:rsidR="00851A3A" w:rsidRPr="00850CDF">
        <w:rPr>
          <w:rFonts w:ascii="Times New Roman" w:hAnsi="Times New Roman" w:cs="Times New Roman"/>
          <w:sz w:val="24"/>
          <w:szCs w:val="24"/>
        </w:rPr>
        <w:t>,</w:t>
      </w:r>
      <w:r w:rsidR="00AA7A48" w:rsidRPr="00850CDF">
        <w:rPr>
          <w:rFonts w:ascii="Times New Roman" w:hAnsi="Times New Roman" w:cs="Times New Roman"/>
          <w:sz w:val="24"/>
          <w:szCs w:val="24"/>
        </w:rPr>
        <w:t xml:space="preserve"> </w:t>
      </w:r>
      <w:r w:rsidRPr="00850CDF">
        <w:rPr>
          <w:rFonts w:ascii="Times New Roman" w:hAnsi="Times New Roman" w:cs="Times New Roman"/>
          <w:sz w:val="24"/>
          <w:szCs w:val="24"/>
        </w:rPr>
        <w:t xml:space="preserve">а также наличие СЯЗ </w:t>
      </w:r>
      <w:r w:rsidR="00AA7A48" w:rsidRPr="00850CDF">
        <w:rPr>
          <w:rFonts w:ascii="Times New Roman" w:hAnsi="Times New Roman" w:cs="Times New Roman"/>
          <w:sz w:val="24"/>
          <w:szCs w:val="24"/>
        </w:rPr>
        <w:t>в зонах подтопления и жилой застройки</w:t>
      </w:r>
      <w:r w:rsidR="00734D9D" w:rsidRPr="00850CDF">
        <w:rPr>
          <w:rFonts w:ascii="Times New Roman" w:hAnsi="Times New Roman" w:cs="Times New Roman"/>
          <w:sz w:val="24"/>
          <w:szCs w:val="24"/>
        </w:rPr>
        <w:t>.</w:t>
      </w:r>
      <w:r w:rsidR="00734D9D" w:rsidRPr="00551A08">
        <w:rPr>
          <w:rFonts w:ascii="Times New Roman" w:hAnsi="Times New Roman" w:cs="Times New Roman"/>
          <w:sz w:val="24"/>
          <w:szCs w:val="24"/>
        </w:rPr>
        <w:t xml:space="preserve"> Серьезную обеспокоенность</w:t>
      </w:r>
      <w:r w:rsidR="00981754" w:rsidRPr="00551A08">
        <w:rPr>
          <w:rFonts w:ascii="Times New Roman" w:hAnsi="Times New Roman" w:cs="Times New Roman"/>
          <w:sz w:val="24"/>
          <w:szCs w:val="24"/>
        </w:rPr>
        <w:t xml:space="preserve"> вызывает наличие</w:t>
      </w:r>
      <w:r w:rsidR="00734D9D" w:rsidRPr="00551A08">
        <w:rPr>
          <w:rFonts w:ascii="Times New Roman" w:hAnsi="Times New Roman" w:cs="Times New Roman"/>
          <w:sz w:val="24"/>
          <w:szCs w:val="24"/>
        </w:rPr>
        <w:t xml:space="preserve"> факт</w:t>
      </w:r>
      <w:r w:rsidR="00981754" w:rsidRPr="00551A08">
        <w:rPr>
          <w:rFonts w:ascii="Times New Roman" w:hAnsi="Times New Roman" w:cs="Times New Roman"/>
          <w:sz w:val="24"/>
          <w:szCs w:val="24"/>
        </w:rPr>
        <w:t>ов</w:t>
      </w:r>
      <w:r w:rsidR="00734D9D" w:rsidRPr="00551A08">
        <w:rPr>
          <w:rFonts w:ascii="Times New Roman" w:hAnsi="Times New Roman" w:cs="Times New Roman"/>
          <w:sz w:val="24"/>
          <w:szCs w:val="24"/>
        </w:rPr>
        <w:t xml:space="preserve"> исключения части СЯЗ из региональных реестров, отсутствие санитарно-защитных зон для большинства СЯЗ.</w:t>
      </w:r>
    </w:p>
    <w:p w:rsidR="008E6833" w:rsidRPr="00551A08" w:rsidRDefault="00981754" w:rsidP="00BA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Эпидемические проявления чумы</w:t>
      </w:r>
      <w:r w:rsidR="00013EDD" w:rsidRPr="00551A08">
        <w:rPr>
          <w:rFonts w:ascii="Times New Roman" w:hAnsi="Times New Roman" w:cs="Times New Roman"/>
          <w:sz w:val="24"/>
          <w:szCs w:val="24"/>
        </w:rPr>
        <w:t xml:space="preserve"> за последние 10 лет были </w:t>
      </w:r>
      <w:r w:rsidRPr="00551A08">
        <w:rPr>
          <w:rFonts w:ascii="Times New Roman" w:hAnsi="Times New Roman" w:cs="Times New Roman"/>
          <w:sz w:val="24"/>
          <w:szCs w:val="24"/>
        </w:rPr>
        <w:t xml:space="preserve">зарегистрированы на территории 11 </w:t>
      </w:r>
      <w:r w:rsidR="00013EDD" w:rsidRPr="00551A08">
        <w:rPr>
          <w:rFonts w:ascii="Times New Roman" w:hAnsi="Times New Roman" w:cs="Times New Roman"/>
          <w:sz w:val="24"/>
          <w:szCs w:val="24"/>
        </w:rPr>
        <w:t xml:space="preserve">стран с общим </w:t>
      </w:r>
      <w:r w:rsidR="000647F8" w:rsidRPr="00551A08">
        <w:rPr>
          <w:rFonts w:ascii="Times New Roman" w:hAnsi="Times New Roman" w:cs="Times New Roman"/>
          <w:sz w:val="24"/>
          <w:szCs w:val="24"/>
        </w:rPr>
        <w:t xml:space="preserve">количеством случаев заболеваний </w:t>
      </w:r>
      <w:r w:rsidRPr="00551A08">
        <w:rPr>
          <w:rFonts w:ascii="Times New Roman" w:hAnsi="Times New Roman" w:cs="Times New Roman"/>
          <w:sz w:val="24"/>
          <w:szCs w:val="24"/>
        </w:rPr>
        <w:t xml:space="preserve">6743, </w:t>
      </w:r>
      <w:r w:rsidR="000647F8" w:rsidRPr="00551A0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551A08">
        <w:rPr>
          <w:rFonts w:ascii="Times New Roman" w:hAnsi="Times New Roman" w:cs="Times New Roman"/>
          <w:sz w:val="24"/>
          <w:szCs w:val="24"/>
        </w:rPr>
        <w:t>летальных – 906 (13,4 %)</w:t>
      </w:r>
      <w:r w:rsidR="000647F8" w:rsidRPr="00551A08">
        <w:rPr>
          <w:rFonts w:ascii="Times New Roman" w:hAnsi="Times New Roman" w:cs="Times New Roman"/>
          <w:sz w:val="24"/>
          <w:szCs w:val="24"/>
        </w:rPr>
        <w:t>. Наиболее сложная эпидемиологическая ситуация в 2011</w:t>
      </w:r>
      <w:r w:rsidR="008E6833" w:rsidRPr="00551A08">
        <w:rPr>
          <w:rFonts w:ascii="Times New Roman" w:hAnsi="Times New Roman" w:cs="Times New Roman"/>
          <w:sz w:val="24"/>
          <w:szCs w:val="24"/>
        </w:rPr>
        <w:t>-</w:t>
      </w:r>
      <w:r w:rsidR="000647F8" w:rsidRPr="00551A08">
        <w:rPr>
          <w:rFonts w:ascii="Times New Roman" w:hAnsi="Times New Roman" w:cs="Times New Roman"/>
          <w:sz w:val="24"/>
          <w:szCs w:val="24"/>
        </w:rPr>
        <w:t>2020 гг. складывалась на территории Республики Мадагаскар, где в 2017 г. имела место крупная вспышка легочной чумы</w:t>
      </w:r>
      <w:r w:rsidR="008E6833" w:rsidRPr="00551A08">
        <w:rPr>
          <w:rFonts w:ascii="Times New Roman" w:hAnsi="Times New Roman" w:cs="Times New Roman"/>
          <w:sz w:val="24"/>
          <w:szCs w:val="24"/>
        </w:rPr>
        <w:t>. На территории Российской Федерации и других стран СНГ к настоящему времени подтверждено наличие 45 природных очагов чумы различной биоценотической структуры. В России в последнее десятилетие был</w:t>
      </w:r>
      <w:r w:rsidR="00421E8B" w:rsidRPr="00551A08">
        <w:rPr>
          <w:rFonts w:ascii="Times New Roman" w:hAnsi="Times New Roman" w:cs="Times New Roman"/>
          <w:sz w:val="24"/>
          <w:szCs w:val="24"/>
        </w:rPr>
        <w:t>а</w:t>
      </w:r>
      <w:r w:rsidR="008E6833" w:rsidRPr="00551A08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="00421E8B" w:rsidRPr="00551A08">
        <w:rPr>
          <w:rFonts w:ascii="Times New Roman" w:hAnsi="Times New Roman" w:cs="Times New Roman"/>
          <w:sz w:val="24"/>
          <w:szCs w:val="24"/>
        </w:rPr>
        <w:t>а</w:t>
      </w:r>
      <w:r w:rsidR="008E6833" w:rsidRPr="00551A08">
        <w:rPr>
          <w:rFonts w:ascii="Times New Roman" w:hAnsi="Times New Roman" w:cs="Times New Roman"/>
          <w:sz w:val="24"/>
          <w:szCs w:val="24"/>
        </w:rPr>
        <w:t xml:space="preserve"> напряж</w:t>
      </w:r>
      <w:r w:rsidR="00E377A1">
        <w:rPr>
          <w:rFonts w:ascii="Times New Roman" w:hAnsi="Times New Roman" w:cs="Times New Roman"/>
          <w:sz w:val="24"/>
          <w:szCs w:val="24"/>
        </w:rPr>
        <w:t>ё</w:t>
      </w:r>
      <w:r w:rsidR="008E6833" w:rsidRPr="00551A08">
        <w:rPr>
          <w:rFonts w:ascii="Times New Roman" w:hAnsi="Times New Roman" w:cs="Times New Roman"/>
          <w:sz w:val="24"/>
          <w:szCs w:val="24"/>
        </w:rPr>
        <w:t>нн</w:t>
      </w:r>
      <w:r w:rsidR="00421E8B" w:rsidRPr="00551A08">
        <w:rPr>
          <w:rFonts w:ascii="Times New Roman" w:hAnsi="Times New Roman" w:cs="Times New Roman"/>
          <w:sz w:val="24"/>
          <w:szCs w:val="24"/>
        </w:rPr>
        <w:t>ая</w:t>
      </w:r>
      <w:r w:rsidR="008E6833" w:rsidRPr="00551A08">
        <w:rPr>
          <w:rFonts w:ascii="Times New Roman" w:hAnsi="Times New Roman" w:cs="Times New Roman"/>
          <w:sz w:val="24"/>
          <w:szCs w:val="24"/>
        </w:rPr>
        <w:t xml:space="preserve"> эпизоотическ</w:t>
      </w:r>
      <w:r w:rsidR="00421E8B" w:rsidRPr="00551A08">
        <w:rPr>
          <w:rFonts w:ascii="Times New Roman" w:hAnsi="Times New Roman" w:cs="Times New Roman"/>
          <w:sz w:val="24"/>
          <w:szCs w:val="24"/>
        </w:rPr>
        <w:t>ая</w:t>
      </w:r>
      <w:r w:rsidR="008E6833" w:rsidRPr="00551A08">
        <w:rPr>
          <w:rFonts w:ascii="Times New Roman" w:hAnsi="Times New Roman" w:cs="Times New Roman"/>
          <w:sz w:val="24"/>
          <w:szCs w:val="24"/>
        </w:rPr>
        <w:t xml:space="preserve"> и эпидеми</w:t>
      </w:r>
      <w:r w:rsidR="00421E8B" w:rsidRPr="00551A08">
        <w:rPr>
          <w:rFonts w:ascii="Times New Roman" w:hAnsi="Times New Roman" w:cs="Times New Roman"/>
          <w:sz w:val="24"/>
          <w:szCs w:val="24"/>
        </w:rPr>
        <w:t>ч</w:t>
      </w:r>
      <w:r w:rsidR="008E6833" w:rsidRPr="00551A08">
        <w:rPr>
          <w:rFonts w:ascii="Times New Roman" w:hAnsi="Times New Roman" w:cs="Times New Roman"/>
          <w:sz w:val="24"/>
          <w:szCs w:val="24"/>
        </w:rPr>
        <w:t>еск</w:t>
      </w:r>
      <w:r w:rsidR="00421E8B" w:rsidRPr="00551A08">
        <w:rPr>
          <w:rFonts w:ascii="Times New Roman" w:hAnsi="Times New Roman" w:cs="Times New Roman"/>
          <w:sz w:val="24"/>
          <w:szCs w:val="24"/>
        </w:rPr>
        <w:t>ая</w:t>
      </w:r>
      <w:r w:rsidR="008E6833" w:rsidRPr="00551A08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421E8B" w:rsidRPr="00551A08">
        <w:rPr>
          <w:rFonts w:ascii="Times New Roman" w:hAnsi="Times New Roman" w:cs="Times New Roman"/>
          <w:sz w:val="24"/>
          <w:szCs w:val="24"/>
        </w:rPr>
        <w:t>а</w:t>
      </w:r>
      <w:r w:rsidR="008E6833" w:rsidRPr="00551A08">
        <w:rPr>
          <w:rFonts w:ascii="Times New Roman" w:hAnsi="Times New Roman" w:cs="Times New Roman"/>
          <w:sz w:val="24"/>
          <w:szCs w:val="24"/>
        </w:rPr>
        <w:t xml:space="preserve"> в Тувинском горном и Горно-Алтайском высокогорном природных очагах</w:t>
      </w:r>
      <w:r w:rsidR="00421E8B" w:rsidRPr="00551A08">
        <w:rPr>
          <w:rFonts w:ascii="Times New Roman" w:hAnsi="Times New Roman" w:cs="Times New Roman"/>
          <w:sz w:val="24"/>
          <w:szCs w:val="24"/>
        </w:rPr>
        <w:t>, где</w:t>
      </w:r>
      <w:r w:rsidR="00FD7D0D">
        <w:rPr>
          <w:rFonts w:ascii="Times New Roman" w:hAnsi="Times New Roman" w:cs="Times New Roman"/>
          <w:sz w:val="24"/>
          <w:szCs w:val="24"/>
        </w:rPr>
        <w:t xml:space="preserve"> в</w:t>
      </w:r>
      <w:r w:rsidR="00421E8B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BA5086" w:rsidRPr="00551A08">
        <w:rPr>
          <w:rFonts w:ascii="Times New Roman" w:hAnsi="Times New Roman" w:cs="Times New Roman"/>
          <w:sz w:val="24"/>
          <w:szCs w:val="24"/>
        </w:rPr>
        <w:t xml:space="preserve">среднесрочной перспективе </w:t>
      </w:r>
      <w:r w:rsidR="00421E8B" w:rsidRPr="00551A08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BA5086" w:rsidRPr="00551A08">
        <w:rPr>
          <w:rFonts w:ascii="Times New Roman" w:hAnsi="Times New Roman" w:cs="Times New Roman"/>
          <w:sz w:val="24"/>
          <w:szCs w:val="24"/>
        </w:rPr>
        <w:t>сохранение условий для развития эпизоотий</w:t>
      </w:r>
      <w:r w:rsidR="002B02EB" w:rsidRPr="00551A08">
        <w:rPr>
          <w:rFonts w:ascii="Times New Roman" w:hAnsi="Times New Roman" w:cs="Times New Roman"/>
          <w:sz w:val="24"/>
          <w:szCs w:val="24"/>
        </w:rPr>
        <w:t xml:space="preserve"> чумы</w:t>
      </w:r>
      <w:r w:rsidR="00BA5086" w:rsidRPr="00551A08">
        <w:rPr>
          <w:rFonts w:ascii="Times New Roman" w:hAnsi="Times New Roman" w:cs="Times New Roman"/>
          <w:sz w:val="24"/>
          <w:szCs w:val="24"/>
        </w:rPr>
        <w:t>.</w:t>
      </w:r>
      <w:r w:rsidR="00AE30EB" w:rsidRPr="00551A08">
        <w:rPr>
          <w:sz w:val="24"/>
          <w:szCs w:val="24"/>
        </w:rPr>
        <w:t xml:space="preserve"> </w:t>
      </w:r>
      <w:r w:rsidR="00AE30EB" w:rsidRPr="00551A08">
        <w:rPr>
          <w:rFonts w:ascii="Times New Roman" w:hAnsi="Times New Roman" w:cs="Times New Roman"/>
          <w:sz w:val="24"/>
          <w:szCs w:val="24"/>
        </w:rPr>
        <w:t>Имеется риск заноса высокопатогенных штаммов чумного микроба с сопредельных с Россией территорий республик Казахстан, Азербайджан, Армения, Монголия</w:t>
      </w:r>
      <w:r w:rsidR="00FD7D0D">
        <w:rPr>
          <w:rFonts w:ascii="Times New Roman" w:hAnsi="Times New Roman" w:cs="Times New Roman"/>
          <w:sz w:val="24"/>
          <w:szCs w:val="24"/>
        </w:rPr>
        <w:t xml:space="preserve"> и</w:t>
      </w:r>
      <w:r w:rsidR="00AE30EB" w:rsidRPr="00551A08">
        <w:rPr>
          <w:rFonts w:ascii="Times New Roman" w:hAnsi="Times New Roman" w:cs="Times New Roman"/>
          <w:sz w:val="24"/>
          <w:szCs w:val="24"/>
        </w:rPr>
        <w:t xml:space="preserve"> Китай.</w:t>
      </w:r>
    </w:p>
    <w:p w:rsidR="008E6833" w:rsidRPr="00551A08" w:rsidRDefault="00800CB4" w:rsidP="0077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В течение последних десяти лет на территории Российской Федерации ежегодно регистрир</w:t>
      </w:r>
      <w:r w:rsidR="00AE30EB" w:rsidRPr="00551A08">
        <w:rPr>
          <w:rFonts w:ascii="Times New Roman" w:hAnsi="Times New Roman" w:cs="Times New Roman"/>
          <w:sz w:val="24"/>
          <w:szCs w:val="24"/>
        </w:rPr>
        <w:t xml:space="preserve">овалось </w:t>
      </w:r>
      <w:r w:rsidRPr="00551A08">
        <w:rPr>
          <w:rFonts w:ascii="Times New Roman" w:hAnsi="Times New Roman" w:cs="Times New Roman"/>
          <w:sz w:val="24"/>
          <w:szCs w:val="24"/>
        </w:rPr>
        <w:t>от 41 до 170 случаев туляремии (0,03-0,12 на 100 тыс. населения)</w:t>
      </w:r>
      <w:r w:rsidR="00AE30EB" w:rsidRPr="00551A08">
        <w:rPr>
          <w:rFonts w:ascii="Times New Roman" w:hAnsi="Times New Roman" w:cs="Times New Roman"/>
          <w:sz w:val="24"/>
          <w:szCs w:val="24"/>
        </w:rPr>
        <w:t>.</w:t>
      </w:r>
      <w:r w:rsidR="00AE30EB" w:rsidRPr="00551A08">
        <w:rPr>
          <w:sz w:val="24"/>
          <w:szCs w:val="24"/>
        </w:rPr>
        <w:t xml:space="preserve"> </w:t>
      </w:r>
      <w:r w:rsidR="00770BEA" w:rsidRPr="00551A08">
        <w:rPr>
          <w:rFonts w:ascii="Times New Roman" w:hAnsi="Times New Roman" w:cs="Times New Roman"/>
          <w:sz w:val="24"/>
          <w:szCs w:val="24"/>
        </w:rPr>
        <w:t>В последние годы на фоне происходящих климатических изменений в Росси</w:t>
      </w:r>
      <w:r w:rsidR="00FD7D0D">
        <w:rPr>
          <w:rFonts w:ascii="Times New Roman" w:hAnsi="Times New Roman" w:cs="Times New Roman"/>
          <w:sz w:val="24"/>
          <w:szCs w:val="24"/>
        </w:rPr>
        <w:t>и</w:t>
      </w:r>
      <w:r w:rsidR="00770BEA" w:rsidRPr="00551A08">
        <w:rPr>
          <w:rFonts w:ascii="Times New Roman" w:hAnsi="Times New Roman" w:cs="Times New Roman"/>
          <w:sz w:val="24"/>
          <w:szCs w:val="24"/>
        </w:rPr>
        <w:t xml:space="preserve"> отмечается тенденция к расширению ареала распространения возбудителя туляремии. Эпизоотические проявления инфекции различной степени интенсивности ежегодно регистри</w:t>
      </w:r>
      <w:r w:rsidR="00FD7D0D">
        <w:rPr>
          <w:rFonts w:ascii="Times New Roman" w:hAnsi="Times New Roman" w:cs="Times New Roman"/>
          <w:sz w:val="24"/>
          <w:szCs w:val="24"/>
        </w:rPr>
        <w:t>ровались</w:t>
      </w:r>
      <w:r w:rsidR="00E377A1">
        <w:rPr>
          <w:rFonts w:ascii="Times New Roman" w:hAnsi="Times New Roman" w:cs="Times New Roman"/>
          <w:sz w:val="24"/>
          <w:szCs w:val="24"/>
        </w:rPr>
        <w:t xml:space="preserve"> в 40-</w:t>
      </w:r>
      <w:r w:rsidR="00770BEA" w:rsidRPr="00551A08">
        <w:rPr>
          <w:rFonts w:ascii="Times New Roman" w:hAnsi="Times New Roman" w:cs="Times New Roman"/>
          <w:sz w:val="24"/>
          <w:szCs w:val="24"/>
        </w:rPr>
        <w:t>65 субъектах страны.</w:t>
      </w:r>
    </w:p>
    <w:p w:rsidR="0047134C" w:rsidRPr="00551A08" w:rsidRDefault="002B02EB" w:rsidP="000A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По данным ВОЗ, Россия относится к группе стран со средним уровнем риска заражения человека вирусом бешенства. В 2000-2018 гг. в </w:t>
      </w:r>
      <w:r w:rsidR="00FD7D0D">
        <w:rPr>
          <w:rFonts w:ascii="Times New Roman" w:hAnsi="Times New Roman" w:cs="Times New Roman"/>
          <w:sz w:val="24"/>
          <w:szCs w:val="24"/>
        </w:rPr>
        <w:t>стране было</w:t>
      </w:r>
      <w:r w:rsidRPr="00551A08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r w:rsidR="00FD7D0D">
        <w:rPr>
          <w:rFonts w:ascii="Times New Roman" w:hAnsi="Times New Roman" w:cs="Times New Roman"/>
          <w:sz w:val="24"/>
          <w:szCs w:val="24"/>
        </w:rPr>
        <w:t>но</w:t>
      </w:r>
      <w:r w:rsidRPr="00551A08">
        <w:rPr>
          <w:rFonts w:ascii="Times New Roman" w:hAnsi="Times New Roman" w:cs="Times New Roman"/>
          <w:sz w:val="24"/>
          <w:szCs w:val="24"/>
        </w:rPr>
        <w:t xml:space="preserve"> 193 случая гибели людей от бешенства. Отмечается тенденция изменения видовой структуры источников гидрофобии</w:t>
      </w:r>
      <w:r w:rsidR="00FD7D0D">
        <w:rPr>
          <w:rFonts w:ascii="Times New Roman" w:hAnsi="Times New Roman" w:cs="Times New Roman"/>
          <w:sz w:val="24"/>
          <w:szCs w:val="24"/>
        </w:rPr>
        <w:t>.</w:t>
      </w:r>
      <w:r w:rsidRPr="00551A08">
        <w:rPr>
          <w:rFonts w:ascii="Times New Roman" w:hAnsi="Times New Roman" w:cs="Times New Roman"/>
          <w:sz w:val="24"/>
          <w:szCs w:val="24"/>
        </w:rPr>
        <w:t xml:space="preserve"> В эпидемическом процессе</w:t>
      </w:r>
      <w:r w:rsidR="00FD7D0D">
        <w:rPr>
          <w:rFonts w:ascii="Times New Roman" w:hAnsi="Times New Roman" w:cs="Times New Roman"/>
          <w:sz w:val="24"/>
          <w:szCs w:val="24"/>
        </w:rPr>
        <w:t xml:space="preserve"> бешенства</w:t>
      </w:r>
      <w:r w:rsidRPr="00551A08">
        <w:rPr>
          <w:rFonts w:ascii="Times New Roman" w:hAnsi="Times New Roman" w:cs="Times New Roman"/>
          <w:sz w:val="24"/>
          <w:szCs w:val="24"/>
        </w:rPr>
        <w:t xml:space="preserve"> возрастала роль собаки, кошки</w:t>
      </w:r>
      <w:r w:rsidR="00F857E3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Pr="00551A08">
        <w:rPr>
          <w:rFonts w:ascii="Times New Roman" w:hAnsi="Times New Roman" w:cs="Times New Roman"/>
          <w:sz w:val="24"/>
          <w:szCs w:val="24"/>
        </w:rPr>
        <w:t>и енотовидной собаки и уменьшалась роль лисицы</w:t>
      </w:r>
      <w:r w:rsidR="00F857E3" w:rsidRPr="00551A08">
        <w:rPr>
          <w:rFonts w:ascii="Times New Roman" w:hAnsi="Times New Roman" w:cs="Times New Roman"/>
          <w:sz w:val="24"/>
          <w:szCs w:val="24"/>
        </w:rPr>
        <w:t xml:space="preserve">. В 53,6 % случаев люди погибали от бешенства после контактов с домашними плотоядными – собаками (39,3 %) и кошками (14,3 %). В среднем за последние 10 лет </w:t>
      </w:r>
      <w:r w:rsidR="00DE7377" w:rsidRPr="00551A08">
        <w:rPr>
          <w:rFonts w:ascii="Times New Roman" w:hAnsi="Times New Roman" w:cs="Times New Roman"/>
          <w:sz w:val="24"/>
          <w:szCs w:val="24"/>
        </w:rPr>
        <w:t xml:space="preserve">на территории России </w:t>
      </w:r>
      <w:r w:rsidR="00F857E3" w:rsidRPr="00551A08">
        <w:rPr>
          <w:rFonts w:ascii="Times New Roman" w:hAnsi="Times New Roman" w:cs="Times New Roman"/>
          <w:sz w:val="24"/>
          <w:szCs w:val="24"/>
        </w:rPr>
        <w:t>ежегодно регистрировали более 3000 животных, заболевших бешенством</w:t>
      </w:r>
      <w:r w:rsidR="00FD7D0D">
        <w:rPr>
          <w:rFonts w:ascii="Times New Roman" w:hAnsi="Times New Roman" w:cs="Times New Roman"/>
          <w:sz w:val="24"/>
          <w:szCs w:val="24"/>
        </w:rPr>
        <w:t>,</w:t>
      </w:r>
      <w:r w:rsidR="00DE7377" w:rsidRPr="00551A08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FD7D0D">
        <w:rPr>
          <w:rFonts w:ascii="Times New Roman" w:hAnsi="Times New Roman" w:cs="Times New Roman"/>
          <w:sz w:val="24"/>
          <w:szCs w:val="24"/>
        </w:rPr>
        <w:t>,</w:t>
      </w:r>
      <w:r w:rsidR="00DE7377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FD7D0D" w:rsidRPr="00551A08">
        <w:rPr>
          <w:rFonts w:ascii="Times New Roman" w:hAnsi="Times New Roman" w:cs="Times New Roman"/>
          <w:sz w:val="24"/>
          <w:szCs w:val="24"/>
        </w:rPr>
        <w:t xml:space="preserve">несмотря на расширение ареала вируса бешенства в северо-восточном направлении </w:t>
      </w:r>
      <w:r w:rsidR="00DE7377" w:rsidRPr="00551A08">
        <w:rPr>
          <w:rFonts w:ascii="Times New Roman" w:hAnsi="Times New Roman" w:cs="Times New Roman"/>
          <w:sz w:val="24"/>
          <w:szCs w:val="24"/>
        </w:rPr>
        <w:t>отмечено снижение активности эпизоотического процесса в 1,5 раза.</w:t>
      </w:r>
      <w:r w:rsidR="00B30A33" w:rsidRPr="00551A08">
        <w:rPr>
          <w:rFonts w:ascii="Times New Roman" w:hAnsi="Times New Roman" w:cs="Times New Roman"/>
          <w:sz w:val="24"/>
          <w:szCs w:val="24"/>
        </w:rPr>
        <w:t xml:space="preserve"> К </w:t>
      </w:r>
      <w:r w:rsidR="000A0DB5" w:rsidRPr="00551A08">
        <w:rPr>
          <w:rFonts w:ascii="Times New Roman" w:hAnsi="Times New Roman" w:cs="Times New Roman"/>
          <w:sz w:val="24"/>
          <w:szCs w:val="24"/>
        </w:rPr>
        <w:t xml:space="preserve">субъектам страны </w:t>
      </w:r>
      <w:r w:rsidR="000A0DB5" w:rsidRPr="00551A08">
        <w:rPr>
          <w:rFonts w:ascii="Times New Roman" w:hAnsi="Times New Roman" w:cs="Times New Roman"/>
          <w:sz w:val="24"/>
          <w:szCs w:val="24"/>
        </w:rPr>
        <w:lastRenderedPageBreak/>
        <w:t>с чрезвычайно высоким риском заражения</w:t>
      </w:r>
      <w:r w:rsidR="009677E4">
        <w:rPr>
          <w:rFonts w:ascii="Times New Roman" w:hAnsi="Times New Roman" w:cs="Times New Roman"/>
          <w:sz w:val="24"/>
          <w:szCs w:val="24"/>
        </w:rPr>
        <w:t xml:space="preserve"> возбудителем</w:t>
      </w:r>
      <w:r w:rsidR="000A0DB5" w:rsidRPr="00551A08">
        <w:rPr>
          <w:rFonts w:ascii="Times New Roman" w:hAnsi="Times New Roman" w:cs="Times New Roman"/>
          <w:sz w:val="24"/>
          <w:szCs w:val="24"/>
        </w:rPr>
        <w:t xml:space="preserve"> бешенств</w:t>
      </w:r>
      <w:r w:rsidR="009677E4">
        <w:rPr>
          <w:rFonts w:ascii="Times New Roman" w:hAnsi="Times New Roman" w:cs="Times New Roman"/>
          <w:sz w:val="24"/>
          <w:szCs w:val="24"/>
        </w:rPr>
        <w:t>а</w:t>
      </w:r>
      <w:r w:rsidR="000A0DB5" w:rsidRPr="00551A08">
        <w:rPr>
          <w:rFonts w:ascii="Times New Roman" w:hAnsi="Times New Roman" w:cs="Times New Roman"/>
          <w:sz w:val="24"/>
          <w:szCs w:val="24"/>
        </w:rPr>
        <w:t xml:space="preserve"> относятся Липецкая, Владимирская, Московская и Ярославская области. Отмечена опасность заражения человека бешенством в Арктическом природно-очаговом регионе.</w:t>
      </w:r>
      <w:r w:rsidR="00DE7377" w:rsidRPr="0055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EB" w:rsidRPr="00551A08" w:rsidRDefault="00291C2F" w:rsidP="00291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В России ежегодно регистриру</w:t>
      </w:r>
      <w:r w:rsidR="00167C9A">
        <w:rPr>
          <w:rFonts w:ascii="Times New Roman" w:hAnsi="Times New Roman" w:cs="Times New Roman"/>
          <w:sz w:val="24"/>
          <w:szCs w:val="24"/>
        </w:rPr>
        <w:t>е</w:t>
      </w:r>
      <w:r w:rsidRPr="00551A08">
        <w:rPr>
          <w:rFonts w:ascii="Times New Roman" w:hAnsi="Times New Roman" w:cs="Times New Roman"/>
          <w:sz w:val="24"/>
          <w:szCs w:val="24"/>
        </w:rPr>
        <w:t xml:space="preserve">тся в среднем </w:t>
      </w:r>
      <w:r w:rsidR="00167C9A">
        <w:rPr>
          <w:rFonts w:ascii="Times New Roman" w:hAnsi="Times New Roman" w:cs="Times New Roman"/>
          <w:sz w:val="24"/>
          <w:szCs w:val="24"/>
        </w:rPr>
        <w:t>до 200</w:t>
      </w:r>
      <w:r w:rsidRPr="00551A08">
        <w:rPr>
          <w:rFonts w:ascii="Times New Roman" w:hAnsi="Times New Roman" w:cs="Times New Roman"/>
          <w:sz w:val="24"/>
          <w:szCs w:val="24"/>
        </w:rPr>
        <w:t xml:space="preserve"> случаев заболевания людей лептоспирозом. Показатель заболеваемости на 100 тыс. населения варьирует от 0,12 до 1,7. Последние 10 лет ежегодно </w:t>
      </w:r>
      <w:r w:rsidR="00167C9A">
        <w:rPr>
          <w:rFonts w:ascii="Times New Roman" w:hAnsi="Times New Roman" w:cs="Times New Roman"/>
          <w:sz w:val="24"/>
          <w:szCs w:val="24"/>
        </w:rPr>
        <w:t>выявлялось</w:t>
      </w:r>
      <w:r w:rsidRPr="00551A08">
        <w:rPr>
          <w:rFonts w:ascii="Times New Roman" w:hAnsi="Times New Roman" w:cs="Times New Roman"/>
          <w:sz w:val="24"/>
          <w:szCs w:val="24"/>
        </w:rPr>
        <w:t xml:space="preserve"> от 70 до 170 неблагополучных пунктов по лептоспирозам животных.</w:t>
      </w:r>
      <w:r w:rsidR="009512C3" w:rsidRPr="00551A08">
        <w:rPr>
          <w:rFonts w:ascii="Times New Roman" w:hAnsi="Times New Roman" w:cs="Times New Roman"/>
          <w:sz w:val="24"/>
          <w:szCs w:val="24"/>
        </w:rPr>
        <w:t xml:space="preserve"> В 2020</w:t>
      </w:r>
      <w:r w:rsidR="00E377A1">
        <w:rPr>
          <w:rFonts w:ascii="Times New Roman" w:hAnsi="Times New Roman" w:cs="Times New Roman"/>
          <w:sz w:val="24"/>
          <w:szCs w:val="24"/>
        </w:rPr>
        <w:t xml:space="preserve"> г.</w:t>
      </w:r>
      <w:r w:rsidR="009512C3" w:rsidRPr="00551A08">
        <w:rPr>
          <w:rFonts w:ascii="Times New Roman" w:hAnsi="Times New Roman" w:cs="Times New Roman"/>
          <w:sz w:val="24"/>
          <w:szCs w:val="24"/>
        </w:rPr>
        <w:t xml:space="preserve"> выявлен 141 неблагополучный пункт по лептоспирозу животных (более 2000 заболевших животных).</w:t>
      </w:r>
      <w:r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167C9A" w:rsidRPr="00167C9A">
        <w:rPr>
          <w:rFonts w:ascii="Times New Roman" w:hAnsi="Times New Roman" w:cs="Times New Roman"/>
          <w:sz w:val="24"/>
          <w:szCs w:val="24"/>
        </w:rPr>
        <w:t xml:space="preserve">В последние годы отмечается преобладание в структуре заболевших лептоспирозом городского населения (до 70 %), увеличение числа случаев заболевания людей, вызываемых </w:t>
      </w:r>
      <w:r w:rsidR="00167C9A" w:rsidRPr="00167C9A">
        <w:rPr>
          <w:rFonts w:ascii="Times New Roman" w:hAnsi="Times New Roman" w:cs="Times New Roman"/>
          <w:i/>
          <w:sz w:val="24"/>
          <w:szCs w:val="24"/>
        </w:rPr>
        <w:t>Leptospira canicola</w:t>
      </w:r>
      <w:r w:rsidR="00167C9A" w:rsidRPr="00167C9A">
        <w:rPr>
          <w:rFonts w:ascii="Times New Roman" w:hAnsi="Times New Roman" w:cs="Times New Roman"/>
          <w:sz w:val="24"/>
          <w:szCs w:val="24"/>
        </w:rPr>
        <w:t xml:space="preserve"> (основной резервуар – собаки)</w:t>
      </w:r>
      <w:r w:rsidR="00167C9A">
        <w:rPr>
          <w:rFonts w:ascii="Times New Roman" w:hAnsi="Times New Roman" w:cs="Times New Roman"/>
          <w:sz w:val="24"/>
          <w:szCs w:val="24"/>
        </w:rPr>
        <w:t xml:space="preserve">. </w:t>
      </w:r>
      <w:r w:rsidRPr="00551A08">
        <w:rPr>
          <w:rFonts w:ascii="Times New Roman" w:hAnsi="Times New Roman" w:cs="Times New Roman"/>
          <w:sz w:val="24"/>
          <w:szCs w:val="24"/>
        </w:rPr>
        <w:t>Высокий уровень заболеваемости лептоспирозом отмечается в Краснодарском крае, Ульяновской, Тульской, Вологодской областях, республиках Адыгея и Мордовия, а также в Пермском крае</w:t>
      </w:r>
      <w:r w:rsidR="009512C3" w:rsidRPr="00551A08">
        <w:rPr>
          <w:rFonts w:ascii="Times New Roman" w:hAnsi="Times New Roman" w:cs="Times New Roman"/>
          <w:sz w:val="24"/>
          <w:szCs w:val="24"/>
        </w:rPr>
        <w:t>.</w:t>
      </w:r>
      <w:r w:rsidR="0016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42" w:rsidRPr="002A10E7" w:rsidRDefault="006A5D42" w:rsidP="00DD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E7">
        <w:rPr>
          <w:rFonts w:ascii="Times New Roman" w:hAnsi="Times New Roman" w:cs="Times New Roman"/>
          <w:sz w:val="24"/>
          <w:szCs w:val="24"/>
        </w:rPr>
        <w:t>Ежегодно</w:t>
      </w:r>
      <w:r w:rsidR="00B57C0D" w:rsidRPr="002A10E7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2A10E7">
        <w:rPr>
          <w:rFonts w:ascii="Times New Roman" w:hAnsi="Times New Roman" w:cs="Times New Roman"/>
          <w:sz w:val="24"/>
          <w:szCs w:val="24"/>
        </w:rPr>
        <w:t xml:space="preserve"> </w:t>
      </w:r>
      <w:r w:rsidR="00B57C0D" w:rsidRPr="002A10E7">
        <w:rPr>
          <w:rFonts w:ascii="Times New Roman" w:hAnsi="Times New Roman" w:cs="Times New Roman"/>
          <w:sz w:val="24"/>
          <w:szCs w:val="24"/>
        </w:rPr>
        <w:t>регистрируются</w:t>
      </w:r>
      <w:r w:rsidRPr="002A10E7">
        <w:rPr>
          <w:rFonts w:ascii="Times New Roman" w:hAnsi="Times New Roman" w:cs="Times New Roman"/>
          <w:sz w:val="24"/>
          <w:szCs w:val="24"/>
        </w:rPr>
        <w:t xml:space="preserve"> случаи заболевания людей </w:t>
      </w:r>
      <w:r w:rsidR="00B57C0D" w:rsidRPr="002A10E7">
        <w:rPr>
          <w:rFonts w:ascii="Times New Roman" w:hAnsi="Times New Roman" w:cs="Times New Roman"/>
          <w:sz w:val="24"/>
          <w:szCs w:val="24"/>
        </w:rPr>
        <w:t>Ку-лихорадкой</w:t>
      </w:r>
      <w:r w:rsidRPr="002A10E7">
        <w:rPr>
          <w:rFonts w:ascii="Times New Roman" w:hAnsi="Times New Roman" w:cs="Times New Roman"/>
          <w:sz w:val="24"/>
          <w:szCs w:val="24"/>
        </w:rPr>
        <w:t>. К наиболее эпизоотологически и эпидемиологически неблагополучным по</w:t>
      </w:r>
      <w:r w:rsidR="00B57C0D" w:rsidRPr="002A10E7">
        <w:rPr>
          <w:rFonts w:ascii="Times New Roman" w:hAnsi="Times New Roman" w:cs="Times New Roman"/>
          <w:sz w:val="24"/>
          <w:szCs w:val="24"/>
        </w:rPr>
        <w:t xml:space="preserve"> этой инфекции</w:t>
      </w:r>
      <w:r w:rsidRPr="002A10E7">
        <w:rPr>
          <w:rFonts w:ascii="Times New Roman" w:hAnsi="Times New Roman" w:cs="Times New Roman"/>
          <w:sz w:val="24"/>
          <w:szCs w:val="24"/>
        </w:rPr>
        <w:t xml:space="preserve"> </w:t>
      </w:r>
      <w:r w:rsidR="00E377A1" w:rsidRPr="002A10E7">
        <w:rPr>
          <w:rFonts w:ascii="Times New Roman" w:hAnsi="Times New Roman" w:cs="Times New Roman"/>
          <w:sz w:val="24"/>
          <w:szCs w:val="24"/>
        </w:rPr>
        <w:t xml:space="preserve">регионам, </w:t>
      </w:r>
      <w:r w:rsidRPr="002A10E7">
        <w:rPr>
          <w:rFonts w:ascii="Times New Roman" w:hAnsi="Times New Roman" w:cs="Times New Roman"/>
          <w:sz w:val="24"/>
          <w:szCs w:val="24"/>
        </w:rPr>
        <w:t>относят</w:t>
      </w:r>
      <w:r w:rsidR="002A10E7" w:rsidRPr="002A10E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2A10E7">
        <w:rPr>
          <w:rFonts w:ascii="Times New Roman" w:hAnsi="Times New Roman" w:cs="Times New Roman"/>
          <w:sz w:val="24"/>
          <w:szCs w:val="24"/>
        </w:rPr>
        <w:t xml:space="preserve"> европейск</w:t>
      </w:r>
      <w:r w:rsidR="002A10E7" w:rsidRPr="002A10E7">
        <w:rPr>
          <w:rFonts w:ascii="Times New Roman" w:hAnsi="Times New Roman" w:cs="Times New Roman"/>
          <w:sz w:val="24"/>
          <w:szCs w:val="24"/>
        </w:rPr>
        <w:t>ого</w:t>
      </w:r>
      <w:r w:rsidRPr="002A10E7">
        <w:rPr>
          <w:rFonts w:ascii="Times New Roman" w:hAnsi="Times New Roman" w:cs="Times New Roman"/>
          <w:sz w:val="24"/>
          <w:szCs w:val="24"/>
        </w:rPr>
        <w:t xml:space="preserve"> юг</w:t>
      </w:r>
      <w:r w:rsidR="002A10E7" w:rsidRPr="002A10E7">
        <w:rPr>
          <w:rFonts w:ascii="Times New Roman" w:hAnsi="Times New Roman" w:cs="Times New Roman"/>
          <w:sz w:val="24"/>
          <w:szCs w:val="24"/>
        </w:rPr>
        <w:t>а</w:t>
      </w:r>
      <w:r w:rsidRPr="002A10E7">
        <w:rPr>
          <w:rFonts w:ascii="Times New Roman" w:hAnsi="Times New Roman" w:cs="Times New Roman"/>
          <w:sz w:val="24"/>
          <w:szCs w:val="24"/>
        </w:rPr>
        <w:t xml:space="preserve"> страны (Южный и Северо-Кавказский федеральные округа), где за последние 10 лет было выявлено 1172 случая </w:t>
      </w:r>
      <w:r w:rsidR="00B57C0D" w:rsidRPr="002A10E7">
        <w:rPr>
          <w:rFonts w:ascii="Times New Roman" w:hAnsi="Times New Roman" w:cs="Times New Roman"/>
          <w:sz w:val="24"/>
          <w:szCs w:val="24"/>
        </w:rPr>
        <w:t>коксиеллёза среди людей</w:t>
      </w:r>
      <w:r w:rsidRPr="002A10E7">
        <w:rPr>
          <w:rFonts w:ascii="Times New Roman" w:hAnsi="Times New Roman" w:cs="Times New Roman"/>
          <w:sz w:val="24"/>
          <w:szCs w:val="24"/>
        </w:rPr>
        <w:t>.</w:t>
      </w:r>
    </w:p>
    <w:p w:rsidR="00792D7E" w:rsidRPr="00551A08" w:rsidRDefault="00792D7E" w:rsidP="00747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В России</w:t>
      </w:r>
      <w:r w:rsidR="00A64526" w:rsidRPr="00551A08">
        <w:rPr>
          <w:rFonts w:ascii="Times New Roman" w:hAnsi="Times New Roman" w:cs="Times New Roman"/>
          <w:sz w:val="24"/>
          <w:szCs w:val="24"/>
        </w:rPr>
        <w:t xml:space="preserve"> сохраняется опасность возникновения случаев листериоза. Е</w:t>
      </w:r>
      <w:r w:rsidRPr="00551A08">
        <w:rPr>
          <w:rFonts w:ascii="Times New Roman" w:hAnsi="Times New Roman" w:cs="Times New Roman"/>
          <w:sz w:val="24"/>
          <w:szCs w:val="24"/>
        </w:rPr>
        <w:t>жегодно регистрируется</w:t>
      </w:r>
      <w:r w:rsidRPr="00551A08">
        <w:rPr>
          <w:sz w:val="24"/>
          <w:szCs w:val="24"/>
        </w:rPr>
        <w:t xml:space="preserve"> </w:t>
      </w:r>
      <w:r w:rsidRPr="00551A08">
        <w:rPr>
          <w:rFonts w:ascii="Times New Roman" w:hAnsi="Times New Roman" w:cs="Times New Roman"/>
          <w:sz w:val="24"/>
          <w:szCs w:val="24"/>
        </w:rPr>
        <w:t>до 100 случаев листериоза у людей.</w:t>
      </w:r>
      <w:r w:rsidR="00167C9A">
        <w:rPr>
          <w:rFonts w:ascii="Times New Roman" w:hAnsi="Times New Roman" w:cs="Times New Roman"/>
          <w:sz w:val="24"/>
          <w:szCs w:val="24"/>
        </w:rPr>
        <w:t xml:space="preserve"> </w:t>
      </w:r>
      <w:r w:rsidR="00167C9A" w:rsidRPr="00167C9A">
        <w:rPr>
          <w:rFonts w:ascii="Times New Roman" w:hAnsi="Times New Roman" w:cs="Times New Roman"/>
          <w:sz w:val="24"/>
          <w:szCs w:val="24"/>
        </w:rPr>
        <w:t>Основные группы риска по листериозу: новорожд</w:t>
      </w:r>
      <w:r w:rsidR="00E401BD">
        <w:rPr>
          <w:rFonts w:ascii="Times New Roman" w:hAnsi="Times New Roman" w:cs="Times New Roman"/>
          <w:sz w:val="24"/>
          <w:szCs w:val="24"/>
        </w:rPr>
        <w:t>ё</w:t>
      </w:r>
      <w:r w:rsidR="00167C9A" w:rsidRPr="00167C9A">
        <w:rPr>
          <w:rFonts w:ascii="Times New Roman" w:hAnsi="Times New Roman" w:cs="Times New Roman"/>
          <w:sz w:val="24"/>
          <w:szCs w:val="24"/>
        </w:rPr>
        <w:t>нные, младенцы первого года жизни, роженицы, беременные, работники мясоперерабатывающей промышленности, работники животноводческих ферм и птицефабрик.</w:t>
      </w:r>
      <w:r w:rsidRPr="00551A08">
        <w:rPr>
          <w:rFonts w:ascii="Times New Roman" w:hAnsi="Times New Roman" w:cs="Times New Roman"/>
          <w:sz w:val="24"/>
          <w:szCs w:val="24"/>
        </w:rPr>
        <w:t xml:space="preserve"> В последние годы отмечается увеличение доли тяжелых и среднетяжелых форм </w:t>
      </w:r>
      <w:r w:rsidR="00A64526" w:rsidRPr="00551A08">
        <w:rPr>
          <w:rFonts w:ascii="Times New Roman" w:hAnsi="Times New Roman" w:cs="Times New Roman"/>
          <w:sz w:val="24"/>
          <w:szCs w:val="24"/>
        </w:rPr>
        <w:t xml:space="preserve">до </w:t>
      </w:r>
      <w:r w:rsidRPr="00551A08">
        <w:rPr>
          <w:rFonts w:ascii="Times New Roman" w:hAnsi="Times New Roman" w:cs="Times New Roman"/>
          <w:sz w:val="24"/>
          <w:szCs w:val="24"/>
        </w:rPr>
        <w:t>47,3%. Летальность составляет 17-20</w:t>
      </w:r>
      <w:r w:rsidR="00A64526" w:rsidRPr="00551A08">
        <w:rPr>
          <w:rFonts w:ascii="Times New Roman" w:hAnsi="Times New Roman" w:cs="Times New Roman"/>
          <w:sz w:val="24"/>
          <w:szCs w:val="24"/>
        </w:rPr>
        <w:t> </w:t>
      </w:r>
      <w:r w:rsidR="00167C9A">
        <w:rPr>
          <w:rFonts w:ascii="Times New Roman" w:hAnsi="Times New Roman" w:cs="Times New Roman"/>
          <w:sz w:val="24"/>
          <w:szCs w:val="24"/>
        </w:rPr>
        <w:t>%</w:t>
      </w:r>
      <w:r w:rsidR="00167C9A" w:rsidRPr="00167C9A">
        <w:rPr>
          <w:rFonts w:ascii="Times New Roman" w:hAnsi="Times New Roman" w:cs="Times New Roman"/>
          <w:sz w:val="24"/>
          <w:szCs w:val="24"/>
        </w:rPr>
        <w:t>, что обусловлено поздней выявляемостью и тяжестью течения инфекции.</w:t>
      </w:r>
    </w:p>
    <w:p w:rsidR="0002215C" w:rsidRPr="00551A08" w:rsidRDefault="0002215C" w:rsidP="008A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E05F82" w:rsidRPr="00551A08">
        <w:rPr>
          <w:rFonts w:ascii="Times New Roman" w:hAnsi="Times New Roman" w:cs="Times New Roman"/>
          <w:sz w:val="24"/>
          <w:szCs w:val="24"/>
        </w:rPr>
        <w:t>потенциально высокие риски возникновения и распространения зоонозных инфекций</w:t>
      </w:r>
      <w:r w:rsidR="00E401BD">
        <w:rPr>
          <w:rFonts w:ascii="Times New Roman" w:hAnsi="Times New Roman" w:cs="Times New Roman"/>
          <w:sz w:val="24"/>
          <w:szCs w:val="24"/>
        </w:rPr>
        <w:t>,</w:t>
      </w:r>
      <w:r w:rsidR="00E05F82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Pr="00551A08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учреждений здравоохранения и ветеринарии остаются совершенствование систем мониторинга за БОЧЖ, разработка и внедрение в практику, отвечающих современным требованиям, средств их диагностики и профилактики, основанных на использовании инновационных технологий.</w:t>
      </w:r>
      <w:r w:rsidR="0090381D" w:rsidRPr="00551A08">
        <w:rPr>
          <w:rFonts w:ascii="Times New Roman" w:hAnsi="Times New Roman" w:cs="Times New Roman"/>
          <w:sz w:val="24"/>
          <w:szCs w:val="24"/>
        </w:rPr>
        <w:t xml:space="preserve"> Важное место в этом процессе отводится профильным научным учреждениям</w:t>
      </w:r>
      <w:r w:rsidR="008A293E" w:rsidRPr="00551A08">
        <w:rPr>
          <w:rFonts w:ascii="Times New Roman" w:hAnsi="Times New Roman" w:cs="Times New Roman"/>
          <w:sz w:val="24"/>
          <w:szCs w:val="24"/>
        </w:rPr>
        <w:t xml:space="preserve">, </w:t>
      </w:r>
      <w:r w:rsidR="0090381D" w:rsidRPr="00551A08">
        <w:rPr>
          <w:rFonts w:ascii="Times New Roman" w:hAnsi="Times New Roman" w:cs="Times New Roman"/>
          <w:sz w:val="24"/>
          <w:szCs w:val="24"/>
        </w:rPr>
        <w:t xml:space="preserve">и Референс-центрам, которые в настоящее время представляют собой </w:t>
      </w:r>
      <w:r w:rsidR="00167C9A">
        <w:rPr>
          <w:rFonts w:ascii="Times New Roman" w:hAnsi="Times New Roman" w:cs="Times New Roman"/>
          <w:sz w:val="24"/>
          <w:szCs w:val="24"/>
        </w:rPr>
        <w:t xml:space="preserve">эффективную </w:t>
      </w:r>
      <w:r w:rsidR="0090381D" w:rsidRPr="00551A08">
        <w:rPr>
          <w:rFonts w:ascii="Times New Roman" w:hAnsi="Times New Roman" w:cs="Times New Roman"/>
          <w:sz w:val="24"/>
          <w:szCs w:val="24"/>
        </w:rPr>
        <w:t xml:space="preserve">систему мониторинга и лабораторной диагностики </w:t>
      </w:r>
      <w:r w:rsidR="008A293E" w:rsidRPr="00551A08">
        <w:rPr>
          <w:rFonts w:ascii="Times New Roman" w:hAnsi="Times New Roman" w:cs="Times New Roman"/>
          <w:sz w:val="24"/>
          <w:szCs w:val="24"/>
        </w:rPr>
        <w:t>инфекци</w:t>
      </w:r>
      <w:r w:rsidR="007746A5">
        <w:rPr>
          <w:rFonts w:ascii="Times New Roman" w:hAnsi="Times New Roman" w:cs="Times New Roman"/>
          <w:sz w:val="24"/>
          <w:szCs w:val="24"/>
        </w:rPr>
        <w:t>онных заболеваний.</w:t>
      </w:r>
    </w:p>
    <w:p w:rsidR="00961FAA" w:rsidRPr="00551A08" w:rsidRDefault="00560848" w:rsidP="0056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84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848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848"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3DA" w:rsidRPr="00551A08">
        <w:rPr>
          <w:rFonts w:ascii="Times New Roman" w:hAnsi="Times New Roman" w:cs="Times New Roman"/>
          <w:sz w:val="24"/>
          <w:szCs w:val="24"/>
        </w:rPr>
        <w:t>разработаны и 01.09.2021 будут введены в</w:t>
      </w:r>
      <w:r w:rsidR="0002215C" w:rsidRPr="00551A08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="002543DA" w:rsidRPr="00551A08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по профилактике инфекционных болезней» СанПиН 3.3686-21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3DA" w:rsidRPr="00551A08">
        <w:rPr>
          <w:rFonts w:ascii="Times New Roman" w:hAnsi="Times New Roman" w:cs="Times New Roman"/>
          <w:sz w:val="24"/>
          <w:szCs w:val="24"/>
        </w:rPr>
        <w:t xml:space="preserve"> устанавливающие обязательные требования к комплексу организационных, профилактических, в том числе лечебно-профилактических, санитарно-противоэпидемических, лабораторно-диагностических мероприятий, направленных на обеспечение раннего выявления, предупреждения возникновения и распространения инфекционных болезней</w:t>
      </w:r>
      <w:r w:rsidR="002D0F67" w:rsidRPr="00551A08">
        <w:rPr>
          <w:rFonts w:ascii="Times New Roman" w:hAnsi="Times New Roman" w:cs="Times New Roman"/>
          <w:sz w:val="24"/>
          <w:szCs w:val="24"/>
        </w:rPr>
        <w:t>, в том числе зоонозных,</w:t>
      </w:r>
      <w:r w:rsidR="002543DA" w:rsidRPr="00551A08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2D0F67" w:rsidRPr="00551A08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Федерации.</w:t>
      </w:r>
    </w:p>
    <w:p w:rsidR="00932A94" w:rsidRPr="00551A08" w:rsidRDefault="0090381D" w:rsidP="00E40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Участники конференции</w:t>
      </w:r>
      <w:r w:rsidR="00DB4797" w:rsidRPr="00551A08">
        <w:rPr>
          <w:rFonts w:ascii="Times New Roman" w:hAnsi="Times New Roman" w:cs="Times New Roman"/>
          <w:sz w:val="24"/>
          <w:szCs w:val="24"/>
        </w:rPr>
        <w:t xml:space="preserve"> подчёркивали</w:t>
      </w:r>
      <w:r w:rsidRPr="00551A08">
        <w:rPr>
          <w:rFonts w:ascii="Times New Roman" w:hAnsi="Times New Roman" w:cs="Times New Roman"/>
          <w:sz w:val="24"/>
          <w:szCs w:val="24"/>
        </w:rPr>
        <w:t xml:space="preserve">, что </w:t>
      </w:r>
      <w:r w:rsidR="00560848" w:rsidRPr="00551A08">
        <w:rPr>
          <w:rFonts w:ascii="Times New Roman" w:hAnsi="Times New Roman" w:cs="Times New Roman"/>
          <w:sz w:val="24"/>
          <w:szCs w:val="24"/>
        </w:rPr>
        <w:t xml:space="preserve">для эффективной реализации мер борьбы </w:t>
      </w:r>
      <w:r w:rsidR="00560848">
        <w:rPr>
          <w:rFonts w:ascii="Times New Roman" w:hAnsi="Times New Roman" w:cs="Times New Roman"/>
          <w:sz w:val="24"/>
          <w:szCs w:val="24"/>
        </w:rPr>
        <w:t>с зоонозными</w:t>
      </w:r>
      <w:r w:rsidR="002D0F67" w:rsidRPr="00551A08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560848">
        <w:rPr>
          <w:rFonts w:ascii="Times New Roman" w:hAnsi="Times New Roman" w:cs="Times New Roman"/>
          <w:sz w:val="24"/>
          <w:szCs w:val="24"/>
        </w:rPr>
        <w:t>ями</w:t>
      </w:r>
      <w:r w:rsidR="002D0F67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560848">
        <w:rPr>
          <w:rFonts w:ascii="Times New Roman" w:hAnsi="Times New Roman" w:cs="Times New Roman"/>
          <w:sz w:val="24"/>
          <w:szCs w:val="24"/>
        </w:rPr>
        <w:t>необходимо</w:t>
      </w:r>
      <w:r w:rsidR="008A293E" w:rsidRPr="00551A08">
        <w:rPr>
          <w:rFonts w:ascii="Times New Roman" w:hAnsi="Times New Roman" w:cs="Times New Roman"/>
          <w:sz w:val="24"/>
          <w:szCs w:val="24"/>
        </w:rPr>
        <w:t xml:space="preserve"> тесно</w:t>
      </w:r>
      <w:r w:rsidR="00560848">
        <w:rPr>
          <w:rFonts w:ascii="Times New Roman" w:hAnsi="Times New Roman" w:cs="Times New Roman"/>
          <w:sz w:val="24"/>
          <w:szCs w:val="24"/>
        </w:rPr>
        <w:t>е</w:t>
      </w:r>
      <w:r w:rsidR="002D0F67" w:rsidRPr="00551A08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0848">
        <w:rPr>
          <w:rFonts w:ascii="Times New Roman" w:hAnsi="Times New Roman" w:cs="Times New Roman"/>
          <w:sz w:val="24"/>
          <w:szCs w:val="24"/>
        </w:rPr>
        <w:t>е</w:t>
      </w:r>
      <w:r w:rsidR="002D0F67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932A94" w:rsidRPr="00551A08">
        <w:rPr>
          <w:rFonts w:ascii="Times New Roman" w:hAnsi="Times New Roman" w:cs="Times New Roman"/>
          <w:sz w:val="24"/>
          <w:szCs w:val="24"/>
        </w:rPr>
        <w:t>органов, осуществляющих федеральный государственный санитарно-эпидемиологический надзор и исполнительной власти субъекта Российской Федерации в области ветеринарии</w:t>
      </w:r>
      <w:r w:rsidR="00560848">
        <w:rPr>
          <w:rFonts w:ascii="Times New Roman" w:hAnsi="Times New Roman" w:cs="Times New Roman"/>
          <w:sz w:val="24"/>
          <w:szCs w:val="24"/>
        </w:rPr>
        <w:t>.</w:t>
      </w:r>
      <w:r w:rsidRPr="00551A08">
        <w:rPr>
          <w:rFonts w:ascii="Times New Roman" w:hAnsi="Times New Roman" w:cs="Times New Roman"/>
          <w:sz w:val="24"/>
          <w:szCs w:val="24"/>
        </w:rPr>
        <w:t xml:space="preserve"> Одной из главных задач должно быть укрепление межведомственных взаимоотношений, направленных на целостность и единство системы обеспечения общественного здоровья.</w:t>
      </w:r>
    </w:p>
    <w:p w:rsidR="000239C4" w:rsidRPr="00551A08" w:rsidRDefault="00CB5A23" w:rsidP="00E4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широкого круга вопросов, посвященных проблемам мониторинга, лабораторной диагностики и профилактики болезней, общих для человека и животных, участники конференции, с целью повышения эффективности </w:t>
      </w:r>
      <w:r w:rsidR="006960B7" w:rsidRPr="00551A08">
        <w:rPr>
          <w:rFonts w:ascii="Times New Roman" w:hAnsi="Times New Roman" w:cs="Times New Roman"/>
          <w:sz w:val="24"/>
          <w:szCs w:val="24"/>
        </w:rPr>
        <w:t xml:space="preserve">противоэпидемических в отношении этих инфекций </w:t>
      </w:r>
      <w:r w:rsidRPr="00551A08">
        <w:rPr>
          <w:rFonts w:ascii="Times New Roman" w:hAnsi="Times New Roman" w:cs="Times New Roman"/>
          <w:sz w:val="24"/>
          <w:szCs w:val="24"/>
        </w:rPr>
        <w:t>мероприятий</w:t>
      </w:r>
      <w:r w:rsidR="006960B7" w:rsidRPr="00551A08">
        <w:rPr>
          <w:rFonts w:ascii="Times New Roman" w:hAnsi="Times New Roman" w:cs="Times New Roman"/>
          <w:sz w:val="24"/>
          <w:szCs w:val="24"/>
        </w:rPr>
        <w:t>,</w:t>
      </w:r>
      <w:r w:rsidRPr="00551A08">
        <w:rPr>
          <w:rFonts w:ascii="Times New Roman" w:hAnsi="Times New Roman" w:cs="Times New Roman"/>
          <w:sz w:val="24"/>
          <w:szCs w:val="24"/>
        </w:rPr>
        <w:t xml:space="preserve"> предлагают активизировать научную и практическую деятельность по следующим направлениям:</w:t>
      </w:r>
    </w:p>
    <w:p w:rsidR="00E172F6" w:rsidRPr="00551A08" w:rsidRDefault="006960B7" w:rsidP="006F1EF0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совершенствование нормативной и методической базы с целью обеспечения санитарно-эпидемиологического надзора, микробиологического мониторинга БОЧЖ, на основе интеграции современных достижений в области молекулярной микробиологии, информационных технологий и</w:t>
      </w:r>
      <w:r w:rsidR="00E172F6" w:rsidRPr="00551A08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3068E0" w:rsidRPr="00551A08" w:rsidRDefault="001E0D6A" w:rsidP="005A415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н</w:t>
      </w:r>
      <w:r w:rsidR="003068E0" w:rsidRPr="00551A08">
        <w:rPr>
          <w:rFonts w:ascii="Times New Roman" w:hAnsi="Times New Roman" w:cs="Times New Roman"/>
          <w:sz w:val="24"/>
          <w:szCs w:val="24"/>
        </w:rPr>
        <w:t>аучно-методическое обеспечение противоэпидемической готовности органов и организаций Роспотребнадзора в целях оперативного реагирования на чрезвычайные ситуации санитарно-эпидемиологического характера, обусловленные БОЧЖ;</w:t>
      </w:r>
    </w:p>
    <w:p w:rsidR="00D243B6" w:rsidRPr="00551A08" w:rsidRDefault="00E172F6" w:rsidP="00E172F6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разработка</w:t>
      </w:r>
      <w:r w:rsidR="001E0D6A" w:rsidRPr="00551A08">
        <w:rPr>
          <w:rFonts w:ascii="Times New Roman" w:hAnsi="Times New Roman" w:cs="Times New Roman"/>
          <w:sz w:val="24"/>
          <w:szCs w:val="24"/>
        </w:rPr>
        <w:t xml:space="preserve"> и внедрение в практику</w:t>
      </w:r>
      <w:r w:rsidRPr="00551A08">
        <w:rPr>
          <w:rFonts w:ascii="Times New Roman" w:hAnsi="Times New Roman" w:cs="Times New Roman"/>
          <w:sz w:val="24"/>
          <w:szCs w:val="24"/>
        </w:rPr>
        <w:t xml:space="preserve"> алгоритмов молекулярных и метагеномных методов анализа </w:t>
      </w:r>
      <w:r w:rsidR="001E0D6A" w:rsidRPr="00551A08">
        <w:rPr>
          <w:rFonts w:ascii="Times New Roman" w:hAnsi="Times New Roman" w:cs="Times New Roman"/>
          <w:sz w:val="24"/>
          <w:szCs w:val="24"/>
        </w:rPr>
        <w:t>для геномного</w:t>
      </w:r>
      <w:r w:rsidR="00D243B6" w:rsidRPr="00551A08">
        <w:rPr>
          <w:rFonts w:ascii="Times New Roman" w:hAnsi="Times New Roman" w:cs="Times New Roman"/>
          <w:sz w:val="24"/>
          <w:szCs w:val="24"/>
        </w:rPr>
        <w:t xml:space="preserve"> профилировани</w:t>
      </w:r>
      <w:r w:rsidR="001E0D6A" w:rsidRPr="00551A08">
        <w:rPr>
          <w:rFonts w:ascii="Times New Roman" w:hAnsi="Times New Roman" w:cs="Times New Roman"/>
          <w:sz w:val="24"/>
          <w:szCs w:val="24"/>
        </w:rPr>
        <w:t>я</w:t>
      </w:r>
      <w:r w:rsidR="00D243B6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1E0D6A" w:rsidRPr="00551A08">
        <w:rPr>
          <w:rFonts w:ascii="Times New Roman" w:hAnsi="Times New Roman" w:cs="Times New Roman"/>
          <w:sz w:val="24"/>
          <w:szCs w:val="24"/>
        </w:rPr>
        <w:t xml:space="preserve">изолятов возбудителей </w:t>
      </w:r>
      <w:r w:rsidR="00D243B6" w:rsidRPr="00551A08">
        <w:rPr>
          <w:rFonts w:ascii="Times New Roman" w:hAnsi="Times New Roman" w:cs="Times New Roman"/>
          <w:sz w:val="24"/>
          <w:szCs w:val="24"/>
        </w:rPr>
        <w:t>БОЧЖ</w:t>
      </w:r>
      <w:r w:rsidR="001E0D6A" w:rsidRPr="00551A08">
        <w:rPr>
          <w:rFonts w:ascii="Times New Roman" w:hAnsi="Times New Roman" w:cs="Times New Roman"/>
          <w:sz w:val="24"/>
          <w:szCs w:val="24"/>
        </w:rPr>
        <w:t xml:space="preserve"> на территориях Российской Федерации и</w:t>
      </w:r>
      <w:r w:rsidR="0063043F" w:rsidRPr="00551A08">
        <w:rPr>
          <w:rFonts w:ascii="Times New Roman" w:hAnsi="Times New Roman" w:cs="Times New Roman"/>
          <w:sz w:val="24"/>
          <w:szCs w:val="24"/>
        </w:rPr>
        <w:t xml:space="preserve"> трансграничных регионов</w:t>
      </w:r>
      <w:r w:rsidR="001E0D6A" w:rsidRPr="00551A08">
        <w:rPr>
          <w:rFonts w:ascii="Times New Roman" w:hAnsi="Times New Roman" w:cs="Times New Roman"/>
          <w:sz w:val="24"/>
          <w:szCs w:val="24"/>
        </w:rPr>
        <w:t>;</w:t>
      </w:r>
    </w:p>
    <w:p w:rsidR="003068E0" w:rsidRPr="00551A08" w:rsidRDefault="003068E0" w:rsidP="0063043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внедрение в практику </w:t>
      </w:r>
      <w:r w:rsidR="000F6BC4" w:rsidRPr="00551A08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551A08">
        <w:rPr>
          <w:rFonts w:ascii="Times New Roman" w:hAnsi="Times New Roman" w:cs="Times New Roman"/>
          <w:sz w:val="24"/>
          <w:szCs w:val="24"/>
        </w:rPr>
        <w:t>препаратов</w:t>
      </w:r>
      <w:r w:rsidR="00BC4F15" w:rsidRPr="00551A0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51A08">
        <w:rPr>
          <w:rFonts w:ascii="Times New Roman" w:hAnsi="Times New Roman" w:cs="Times New Roman"/>
          <w:sz w:val="24"/>
          <w:szCs w:val="24"/>
        </w:rPr>
        <w:t>обеспеч</w:t>
      </w:r>
      <w:r w:rsidR="00BC4F15" w:rsidRPr="00551A08">
        <w:rPr>
          <w:rFonts w:ascii="Times New Roman" w:hAnsi="Times New Roman" w:cs="Times New Roman"/>
          <w:sz w:val="24"/>
          <w:szCs w:val="24"/>
        </w:rPr>
        <w:t>ения</w:t>
      </w:r>
      <w:r w:rsidRPr="00551A08">
        <w:rPr>
          <w:rFonts w:ascii="Times New Roman" w:hAnsi="Times New Roman" w:cs="Times New Roman"/>
          <w:sz w:val="24"/>
          <w:szCs w:val="24"/>
        </w:rPr>
        <w:t xml:space="preserve"> потребности медицинских и ветеринарных лабораторий </w:t>
      </w:r>
      <w:r w:rsidR="000E02C6" w:rsidRPr="00551A08">
        <w:rPr>
          <w:rFonts w:ascii="Times New Roman" w:hAnsi="Times New Roman" w:cs="Times New Roman"/>
          <w:sz w:val="24"/>
          <w:szCs w:val="24"/>
        </w:rPr>
        <w:t>в реагентах для диагностики</w:t>
      </w:r>
      <w:r w:rsidR="00D243B6" w:rsidRPr="00551A08">
        <w:rPr>
          <w:rFonts w:ascii="Times New Roman" w:hAnsi="Times New Roman" w:cs="Times New Roman"/>
          <w:sz w:val="24"/>
          <w:szCs w:val="24"/>
        </w:rPr>
        <w:t xml:space="preserve"> БОЧЖ</w:t>
      </w:r>
      <w:r w:rsidR="0063043F" w:rsidRPr="00551A08">
        <w:rPr>
          <w:rFonts w:ascii="Times New Roman" w:hAnsi="Times New Roman" w:cs="Times New Roman"/>
          <w:sz w:val="24"/>
          <w:szCs w:val="24"/>
        </w:rPr>
        <w:t xml:space="preserve"> и мониторинга их возбудителей. Разработка высокоэффективных медицинских и ветеринарных препаратов для профилактики и лечения БОЧЖ;</w:t>
      </w:r>
    </w:p>
    <w:p w:rsidR="0063043F" w:rsidRPr="00551A08" w:rsidRDefault="003068E0" w:rsidP="0063043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63043F" w:rsidRPr="00551A08">
        <w:rPr>
          <w:rFonts w:ascii="Times New Roman" w:hAnsi="Times New Roman" w:cs="Times New Roman"/>
          <w:sz w:val="24"/>
          <w:szCs w:val="24"/>
        </w:rPr>
        <w:t>системы лабораторной диагностики на территориальном, региональном и федеральном уровнях, оптимизация деятельности Референс-центров по мониторингу за возбудителями</w:t>
      </w:r>
      <w:r w:rsidR="005D18D6">
        <w:rPr>
          <w:rFonts w:ascii="Times New Roman" w:hAnsi="Times New Roman" w:cs="Times New Roman"/>
          <w:sz w:val="24"/>
          <w:szCs w:val="24"/>
        </w:rPr>
        <w:t xml:space="preserve"> зоонозных</w:t>
      </w:r>
      <w:r w:rsidR="0063043F" w:rsidRPr="00551A08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="00D80703" w:rsidRPr="00551A08">
        <w:rPr>
          <w:rFonts w:ascii="Times New Roman" w:hAnsi="Times New Roman" w:cs="Times New Roman"/>
          <w:sz w:val="24"/>
          <w:szCs w:val="24"/>
        </w:rPr>
        <w:t xml:space="preserve"> на основе внедрения в работу центров диагностически высокоточных </w:t>
      </w:r>
      <w:r w:rsidR="00C855D4" w:rsidRPr="00551A08">
        <w:rPr>
          <w:rFonts w:ascii="Times New Roman" w:hAnsi="Times New Roman" w:cs="Times New Roman"/>
          <w:sz w:val="24"/>
          <w:szCs w:val="24"/>
        </w:rPr>
        <w:t>средств для</w:t>
      </w:r>
      <w:r w:rsidR="00D80703" w:rsidRPr="00551A08">
        <w:rPr>
          <w:rFonts w:ascii="Times New Roman" w:hAnsi="Times New Roman" w:cs="Times New Roman"/>
          <w:sz w:val="24"/>
          <w:szCs w:val="24"/>
        </w:rPr>
        <w:t xml:space="preserve"> экспресс-индикации, в том числе в мультиплексном формате</w:t>
      </w:r>
      <w:r w:rsidR="00C855D4" w:rsidRPr="00551A08">
        <w:rPr>
          <w:rFonts w:ascii="Times New Roman" w:hAnsi="Times New Roman" w:cs="Times New Roman"/>
          <w:sz w:val="24"/>
          <w:szCs w:val="24"/>
        </w:rPr>
        <w:t>;</w:t>
      </w:r>
    </w:p>
    <w:p w:rsidR="00716D37" w:rsidRPr="00551A08" w:rsidRDefault="00D243B6" w:rsidP="00E401BD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контрол</w:t>
      </w:r>
      <w:r w:rsidR="00716D37" w:rsidRPr="00551A08">
        <w:rPr>
          <w:rFonts w:ascii="Times New Roman" w:hAnsi="Times New Roman" w:cs="Times New Roman"/>
          <w:sz w:val="24"/>
          <w:szCs w:val="24"/>
        </w:rPr>
        <w:t>ь охвата контингентов риска иммунизацией (вакцинация/ревакцинация)</w:t>
      </w:r>
      <w:r w:rsidR="00395C35"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716D37" w:rsidRPr="00551A08">
        <w:rPr>
          <w:rFonts w:ascii="Times New Roman" w:hAnsi="Times New Roman" w:cs="Times New Roman"/>
          <w:sz w:val="24"/>
          <w:szCs w:val="24"/>
        </w:rPr>
        <w:t>против БОЧЖ</w:t>
      </w:r>
      <w:r w:rsidR="006151A7" w:rsidRPr="00551A08">
        <w:rPr>
          <w:rFonts w:ascii="Times New Roman" w:hAnsi="Times New Roman" w:cs="Times New Roman"/>
          <w:sz w:val="24"/>
          <w:szCs w:val="24"/>
        </w:rPr>
        <w:t>. Анализ фактической привитости групп населения, подлежащих иммунизации по эпидпоказаниям</w:t>
      </w:r>
      <w:r w:rsidR="006F1EF0" w:rsidRPr="00551A08">
        <w:rPr>
          <w:rFonts w:ascii="Times New Roman" w:hAnsi="Times New Roman" w:cs="Times New Roman"/>
          <w:sz w:val="24"/>
          <w:szCs w:val="24"/>
        </w:rPr>
        <w:t>.</w:t>
      </w:r>
    </w:p>
    <w:p w:rsidR="002870AF" w:rsidRPr="00551A08" w:rsidRDefault="00AB413D" w:rsidP="00E40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В качестве приоритетных участниками Конференции рассматриваются следующие актуальные </w:t>
      </w:r>
      <w:r w:rsidR="00D14FEC" w:rsidRPr="00551A08">
        <w:rPr>
          <w:rFonts w:ascii="Times New Roman" w:hAnsi="Times New Roman" w:cs="Times New Roman"/>
          <w:sz w:val="24"/>
          <w:szCs w:val="24"/>
        </w:rPr>
        <w:t>задачи</w:t>
      </w:r>
      <w:r w:rsidRPr="00551A08">
        <w:rPr>
          <w:rFonts w:ascii="Times New Roman" w:hAnsi="Times New Roman" w:cs="Times New Roman"/>
          <w:sz w:val="24"/>
          <w:szCs w:val="24"/>
        </w:rPr>
        <w:t xml:space="preserve"> научно-методического обеспечения</w:t>
      </w:r>
      <w:r w:rsidR="00D14FEC" w:rsidRPr="00551A08">
        <w:rPr>
          <w:rFonts w:ascii="Times New Roman" w:hAnsi="Times New Roman" w:cs="Times New Roman"/>
          <w:sz w:val="24"/>
          <w:szCs w:val="24"/>
        </w:rPr>
        <w:t xml:space="preserve"> комплексных</w:t>
      </w:r>
      <w:r w:rsidRPr="00551A08">
        <w:rPr>
          <w:rFonts w:ascii="Times New Roman" w:hAnsi="Times New Roman" w:cs="Times New Roman"/>
          <w:sz w:val="24"/>
          <w:szCs w:val="24"/>
        </w:rPr>
        <w:t xml:space="preserve"> мер по борьбе с БОЧЖ</w:t>
      </w:r>
      <w:r w:rsidR="00D14FEC" w:rsidRPr="00551A08">
        <w:rPr>
          <w:rFonts w:ascii="Times New Roman" w:hAnsi="Times New Roman" w:cs="Times New Roman"/>
          <w:sz w:val="24"/>
          <w:szCs w:val="24"/>
        </w:rPr>
        <w:t>:</w:t>
      </w:r>
    </w:p>
    <w:p w:rsidR="00AB413D" w:rsidRPr="00551A08" w:rsidRDefault="00AB413D" w:rsidP="00E401BD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создание единого кадастра СНП и СЯЗ в Российской Федерации с использованием ГИС и ранжирование территорий страны по степени риска осложнения ситуации по сибирской язве на основании анализа данных кадастра</w:t>
      </w:r>
      <w:r w:rsidR="003068E0" w:rsidRPr="00551A08">
        <w:rPr>
          <w:rFonts w:ascii="Times New Roman" w:hAnsi="Times New Roman" w:cs="Times New Roman"/>
          <w:sz w:val="24"/>
          <w:szCs w:val="24"/>
        </w:rPr>
        <w:t>;</w:t>
      </w:r>
    </w:p>
    <w:p w:rsidR="00D14FEC" w:rsidRPr="00551A08" w:rsidRDefault="00AB413D" w:rsidP="00D14FEC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разработка тактики рискологического прогнозирования осложнений обстановки на территориях России на основе анализа данных ГИС и изменения климата. По результатам анализа проведение (при необходимости) корректировки планов по профилактике сибиреязвенной инфекции;</w:t>
      </w:r>
    </w:p>
    <w:p w:rsidR="00233949" w:rsidRDefault="00D14FEC" w:rsidP="0023394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геномное профилирование территориальных </w:t>
      </w:r>
      <w:r w:rsidR="00AB413D" w:rsidRPr="00551A08">
        <w:rPr>
          <w:rFonts w:ascii="Times New Roman" w:hAnsi="Times New Roman" w:cs="Times New Roman"/>
          <w:sz w:val="24"/>
          <w:szCs w:val="24"/>
        </w:rPr>
        <w:t xml:space="preserve">изолятов </w:t>
      </w:r>
      <w:r w:rsidRPr="00551A08">
        <w:rPr>
          <w:rFonts w:ascii="Times New Roman" w:hAnsi="Times New Roman" w:cs="Times New Roman"/>
          <w:sz w:val="24"/>
          <w:szCs w:val="24"/>
        </w:rPr>
        <w:t>возбудителей сибирской язвы, бруцеллёза, туляремии, лептоспироза, бешенства, зоонозного гриппа и др.;</w:t>
      </w:r>
    </w:p>
    <w:p w:rsidR="005D18D6" w:rsidRPr="005D18D6" w:rsidRDefault="005D18D6" w:rsidP="005D18D6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внедрение новых отечественных препаратов для вакцинации людей против бруцеллёза, туляремии, </w:t>
      </w:r>
      <w:r>
        <w:rPr>
          <w:rFonts w:ascii="Times New Roman" w:hAnsi="Times New Roman" w:cs="Times New Roman"/>
          <w:sz w:val="24"/>
          <w:szCs w:val="24"/>
        </w:rPr>
        <w:t xml:space="preserve">сибирской язвы, </w:t>
      </w:r>
      <w:r w:rsidRPr="00551A08">
        <w:rPr>
          <w:rFonts w:ascii="Times New Roman" w:hAnsi="Times New Roman" w:cs="Times New Roman"/>
          <w:sz w:val="24"/>
          <w:szCs w:val="24"/>
        </w:rPr>
        <w:t>ГЛПС и др. Организация совместных с учреждениями Роспотребнадзора, Минздрава России и других ведомств научно-исследовательских, опытно-конструкторских и производственных работ;</w:t>
      </w:r>
    </w:p>
    <w:p w:rsidR="00CB1ADE" w:rsidRPr="00551A08" w:rsidRDefault="00D45BB9" w:rsidP="00CB1AD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</w:t>
      </w:r>
      <w:r w:rsidR="00D14FEC" w:rsidRPr="00551A08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="00233949" w:rsidRPr="00551A08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D14FEC" w:rsidRPr="00551A08">
        <w:rPr>
          <w:rFonts w:ascii="Times New Roman" w:hAnsi="Times New Roman" w:cs="Times New Roman"/>
          <w:sz w:val="24"/>
          <w:szCs w:val="24"/>
        </w:rPr>
        <w:t xml:space="preserve">оценки иммунологической эффективности специфической профилактики </w:t>
      </w:r>
      <w:r w:rsidR="00134A54" w:rsidRPr="00551A08">
        <w:rPr>
          <w:rFonts w:ascii="Times New Roman" w:hAnsi="Times New Roman" w:cs="Times New Roman"/>
          <w:sz w:val="24"/>
          <w:szCs w:val="24"/>
        </w:rPr>
        <w:t>зоонозных инфекций</w:t>
      </w:r>
      <w:r w:rsidR="00D14FEC" w:rsidRPr="00551A08">
        <w:rPr>
          <w:rFonts w:ascii="Times New Roman" w:hAnsi="Times New Roman" w:cs="Times New Roman"/>
          <w:sz w:val="24"/>
          <w:szCs w:val="24"/>
        </w:rPr>
        <w:t xml:space="preserve"> на основе внедрения клеточных антигенспецифических тестов (КАСТ-тестов)</w:t>
      </w:r>
      <w:r w:rsidRPr="00551A08">
        <w:rPr>
          <w:rFonts w:ascii="Times New Roman" w:hAnsi="Times New Roman" w:cs="Times New Roman"/>
          <w:sz w:val="24"/>
          <w:szCs w:val="24"/>
        </w:rPr>
        <w:t>. Разработка необходимой нормативно-методической базы</w:t>
      </w:r>
      <w:r w:rsidR="00D14FEC" w:rsidRPr="00551A08">
        <w:rPr>
          <w:rFonts w:ascii="Times New Roman" w:hAnsi="Times New Roman" w:cs="Times New Roman"/>
          <w:sz w:val="24"/>
          <w:szCs w:val="24"/>
        </w:rPr>
        <w:t>;</w:t>
      </w:r>
    </w:p>
    <w:p w:rsidR="00CB1ADE" w:rsidRPr="00551A08" w:rsidRDefault="00CB1ADE" w:rsidP="00CB1AD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разработка и внедрение в практику высокоинформативных тест-систем для экспресс-диагностики туляремии и индикации е</w:t>
      </w:r>
      <w:r w:rsidR="00E401BD">
        <w:rPr>
          <w:rFonts w:ascii="Times New Roman" w:hAnsi="Times New Roman" w:cs="Times New Roman"/>
          <w:sz w:val="24"/>
          <w:szCs w:val="24"/>
        </w:rPr>
        <w:t>ё</w:t>
      </w:r>
      <w:r w:rsidRPr="00551A08">
        <w:rPr>
          <w:rFonts w:ascii="Times New Roman" w:hAnsi="Times New Roman" w:cs="Times New Roman"/>
          <w:sz w:val="24"/>
          <w:szCs w:val="24"/>
        </w:rPr>
        <w:t xml:space="preserve"> возбудителей;</w:t>
      </w:r>
    </w:p>
    <w:p w:rsidR="00CB1ADE" w:rsidRPr="00551A08" w:rsidRDefault="00CB1ADE" w:rsidP="00CB1AD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совершенствование эпидемиологического мониторинга возбудителя бешенства на основе внедрения молекулярных методов исследования, изучения филодинамики и филогеографии популяции вируса бешенства на территории России;</w:t>
      </w:r>
    </w:p>
    <w:p w:rsidR="0015108D" w:rsidRPr="00551A08" w:rsidRDefault="00CB1ADE" w:rsidP="0015108D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совершенствование тактики мониторинга возбудителя бешенства и методов прогнозирования активизации природных очагов на основе углубленного изучения экологии лиссавирусной инфекции;</w:t>
      </w:r>
    </w:p>
    <w:p w:rsidR="00C557BC" w:rsidRPr="00551A08" w:rsidRDefault="0015108D" w:rsidP="00C557BC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совершенствование комплексного мониторинга вируса птичьего гриппа на основе гармонизация (унификация) алгоритмов лабораторного скрининга возбудителя птичьего гриппа в популяции дикой перелетной птицы;</w:t>
      </w:r>
    </w:p>
    <w:p w:rsidR="00C557BC" w:rsidRPr="00551A08" w:rsidRDefault="0015108D" w:rsidP="00C557BC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совершенствование схем лабораторной диагностики лептоспирозов</w:t>
      </w:r>
      <w:r w:rsidR="005D18D6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551A08">
        <w:t xml:space="preserve"> </w:t>
      </w:r>
      <w:r w:rsidRPr="00551A08">
        <w:rPr>
          <w:rFonts w:ascii="Times New Roman" w:hAnsi="Times New Roman" w:cs="Times New Roman"/>
          <w:sz w:val="24"/>
          <w:szCs w:val="24"/>
        </w:rPr>
        <w:t xml:space="preserve">внедрения комплекса молекулярно-генетических </w:t>
      </w:r>
      <w:r w:rsidR="005D18D6">
        <w:rPr>
          <w:rFonts w:ascii="Times New Roman" w:hAnsi="Times New Roman" w:cs="Times New Roman"/>
          <w:sz w:val="24"/>
          <w:szCs w:val="24"/>
        </w:rPr>
        <w:t>методов исследования</w:t>
      </w:r>
      <w:r w:rsidR="00C557BC" w:rsidRPr="00551A08">
        <w:rPr>
          <w:rFonts w:ascii="Times New Roman" w:hAnsi="Times New Roman" w:cs="Times New Roman"/>
          <w:sz w:val="24"/>
          <w:szCs w:val="24"/>
        </w:rPr>
        <w:t>. Поиск информативных генетических маркеров для типирования и углубленного анализа лептоспир, разработка унифицированной схемы идентификации возбудителей лептоспироза;</w:t>
      </w:r>
    </w:p>
    <w:p w:rsidR="004A046F" w:rsidRPr="00551A08" w:rsidRDefault="00C557BC" w:rsidP="004A046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внедрение в практику диагностических лабораторий алгоритма молекулярно-генетического анализа для раннего выявления иерсиниозов и экспресс-индикации их возбудителей в клиническом материале, пищевой продукции и сырье, объектах внешней с</w:t>
      </w:r>
      <w:r w:rsidR="005D18D6">
        <w:rPr>
          <w:rFonts w:ascii="Times New Roman" w:hAnsi="Times New Roman" w:cs="Times New Roman"/>
          <w:sz w:val="24"/>
          <w:szCs w:val="24"/>
        </w:rPr>
        <w:t>р</w:t>
      </w:r>
      <w:r w:rsidRPr="00551A08">
        <w:rPr>
          <w:rFonts w:ascii="Times New Roman" w:hAnsi="Times New Roman" w:cs="Times New Roman"/>
          <w:sz w:val="24"/>
          <w:szCs w:val="24"/>
        </w:rPr>
        <w:t>еды;</w:t>
      </w:r>
    </w:p>
    <w:p w:rsidR="0069634B" w:rsidRPr="00551A08" w:rsidRDefault="00C557BC" w:rsidP="0069634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совершенствование методов и средств профилактики, лабораторной диагностики и лечения пищевых токсикоинфекций</w:t>
      </w:r>
      <w:r w:rsidR="004A046F" w:rsidRPr="00551A08">
        <w:rPr>
          <w:rFonts w:ascii="Times New Roman" w:hAnsi="Times New Roman" w:cs="Times New Roman"/>
          <w:sz w:val="24"/>
          <w:szCs w:val="24"/>
        </w:rPr>
        <w:t xml:space="preserve"> (листериоза, кампилобактериоза, эшерихиозов, стафилококкозов)</w:t>
      </w:r>
      <w:r w:rsidR="0069634B" w:rsidRPr="00551A08">
        <w:rPr>
          <w:rFonts w:ascii="Times New Roman" w:hAnsi="Times New Roman" w:cs="Times New Roman"/>
          <w:sz w:val="24"/>
          <w:szCs w:val="24"/>
        </w:rPr>
        <w:t>;</w:t>
      </w:r>
    </w:p>
    <w:p w:rsidR="00437F7C" w:rsidRPr="00551A08" w:rsidRDefault="0069634B" w:rsidP="00437F7C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разработка порядка взаимодействия учреждений Роспотребнадзора, Департамента ветеринарии Минсельхоза России, </w:t>
      </w:r>
      <w:r w:rsidR="00437F7C" w:rsidRPr="00551A08">
        <w:rPr>
          <w:rFonts w:ascii="Times New Roman" w:hAnsi="Times New Roman" w:cs="Times New Roman"/>
          <w:sz w:val="24"/>
          <w:szCs w:val="24"/>
        </w:rPr>
        <w:t xml:space="preserve">Россельхознадзора, </w:t>
      </w:r>
      <w:r w:rsidRPr="00551A08">
        <w:rPr>
          <w:rFonts w:ascii="Times New Roman" w:hAnsi="Times New Roman" w:cs="Times New Roman"/>
          <w:sz w:val="24"/>
          <w:szCs w:val="24"/>
        </w:rPr>
        <w:t>Росприроднадзора</w:t>
      </w:r>
      <w:r w:rsidR="00437F7C" w:rsidRPr="00551A08">
        <w:rPr>
          <w:rFonts w:ascii="Times New Roman" w:hAnsi="Times New Roman" w:cs="Times New Roman"/>
          <w:sz w:val="24"/>
          <w:szCs w:val="24"/>
        </w:rPr>
        <w:t xml:space="preserve"> и других ведомств при организации комплексного эпидемиологического надзора за возбудителями зоонозных инфекций и профилактики этих </w:t>
      </w:r>
      <w:r w:rsidR="005D18D6" w:rsidRPr="00551A08">
        <w:rPr>
          <w:rFonts w:ascii="Times New Roman" w:hAnsi="Times New Roman" w:cs="Times New Roman"/>
          <w:sz w:val="24"/>
          <w:szCs w:val="24"/>
        </w:rPr>
        <w:t>болезней</w:t>
      </w:r>
      <w:r w:rsidR="00437F7C" w:rsidRPr="00551A08">
        <w:rPr>
          <w:rFonts w:ascii="Times New Roman" w:hAnsi="Times New Roman" w:cs="Times New Roman"/>
          <w:sz w:val="24"/>
          <w:szCs w:val="24"/>
        </w:rPr>
        <w:t>;</w:t>
      </w:r>
    </w:p>
    <w:p w:rsidR="0069634B" w:rsidRPr="00551A08" w:rsidRDefault="0069634B" w:rsidP="0069634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организация при участии референс-центров Роспотребнадзора по мониторингу за возбудителями БОЧЖ</w:t>
      </w:r>
      <w:r w:rsidR="005D18D6">
        <w:rPr>
          <w:rFonts w:ascii="Times New Roman" w:hAnsi="Times New Roman" w:cs="Times New Roman"/>
          <w:sz w:val="24"/>
          <w:szCs w:val="24"/>
        </w:rPr>
        <w:t>,</w:t>
      </w:r>
      <w:r w:rsidRPr="00551A08">
        <w:rPr>
          <w:rFonts w:ascii="Times New Roman" w:hAnsi="Times New Roman" w:cs="Times New Roman"/>
          <w:sz w:val="24"/>
          <w:szCs w:val="24"/>
        </w:rPr>
        <w:t xml:space="preserve"> Минздрава России и Департамента ветеринарии Минсельхоза России обучающих семинаров по вопросам лабораторной диагностики и профилактики зоонозных инфекций для специалистов ТО Роспотребнадзора, ФБУЗ ЦГиЭ в субъектах РФ, региональных учреждений ветеринарного и медицинского профиля</w:t>
      </w:r>
      <w:r w:rsidR="005D18D6">
        <w:rPr>
          <w:rFonts w:ascii="Times New Roman" w:hAnsi="Times New Roman" w:cs="Times New Roman"/>
          <w:sz w:val="24"/>
          <w:szCs w:val="24"/>
        </w:rPr>
        <w:t>.</w:t>
      </w:r>
    </w:p>
    <w:p w:rsidR="00895E85" w:rsidRPr="008D5E56" w:rsidRDefault="00757834" w:rsidP="0075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8574A" w:rsidRPr="00551A0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EA4C1C" w:rsidRPr="00551A08">
        <w:rPr>
          <w:rFonts w:ascii="Times New Roman" w:hAnsi="Times New Roman" w:cs="Times New Roman"/>
          <w:sz w:val="24"/>
          <w:szCs w:val="24"/>
        </w:rPr>
        <w:t xml:space="preserve">с учётом значимости обсуждаемых вопросов с целью координации усилий по борьбе с </w:t>
      </w:r>
      <w:r w:rsidR="00DB6844" w:rsidRPr="00551A08">
        <w:rPr>
          <w:rFonts w:ascii="Times New Roman" w:hAnsi="Times New Roman" w:cs="Times New Roman"/>
          <w:sz w:val="24"/>
          <w:szCs w:val="24"/>
        </w:rPr>
        <w:t>БОЧЖ</w:t>
      </w:r>
      <w:r w:rsidR="004B1E1A" w:rsidRPr="00551A08">
        <w:rPr>
          <w:rFonts w:ascii="Times New Roman" w:hAnsi="Times New Roman" w:cs="Times New Roman"/>
          <w:sz w:val="24"/>
          <w:szCs w:val="24"/>
        </w:rPr>
        <w:t xml:space="preserve">, внедрения новых технологий мониторинга и диагностики </w:t>
      </w:r>
      <w:r w:rsidR="00A8574A" w:rsidRPr="00551A08">
        <w:rPr>
          <w:rFonts w:ascii="Times New Roman" w:hAnsi="Times New Roman" w:cs="Times New Roman"/>
          <w:sz w:val="24"/>
          <w:szCs w:val="24"/>
        </w:rPr>
        <w:t xml:space="preserve">рекомендуют </w:t>
      </w:r>
      <w:r w:rsidRPr="00551A08">
        <w:rPr>
          <w:rFonts w:ascii="Times New Roman" w:hAnsi="Times New Roman" w:cs="Times New Roman"/>
          <w:sz w:val="24"/>
          <w:szCs w:val="24"/>
        </w:rPr>
        <w:t>прове</w:t>
      </w:r>
      <w:r w:rsidR="00747335" w:rsidRPr="00551A08">
        <w:rPr>
          <w:rFonts w:ascii="Times New Roman" w:hAnsi="Times New Roman" w:cs="Times New Roman"/>
          <w:sz w:val="24"/>
          <w:szCs w:val="24"/>
        </w:rPr>
        <w:t>сти</w:t>
      </w:r>
      <w:r w:rsidRPr="00551A08">
        <w:rPr>
          <w:rFonts w:ascii="Times New Roman" w:hAnsi="Times New Roman" w:cs="Times New Roman"/>
          <w:sz w:val="24"/>
          <w:szCs w:val="24"/>
        </w:rPr>
        <w:t xml:space="preserve"> </w:t>
      </w:r>
      <w:r w:rsidR="00747335" w:rsidRPr="00551A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7335" w:rsidRPr="00551A08">
        <w:rPr>
          <w:rFonts w:ascii="Times New Roman" w:hAnsi="Times New Roman" w:cs="Times New Roman"/>
          <w:sz w:val="24"/>
          <w:szCs w:val="24"/>
        </w:rPr>
        <w:t xml:space="preserve"> В</w:t>
      </w:r>
      <w:r w:rsidRPr="00551A08">
        <w:rPr>
          <w:rFonts w:ascii="Times New Roman" w:hAnsi="Times New Roman" w:cs="Times New Roman"/>
          <w:sz w:val="24"/>
          <w:szCs w:val="24"/>
        </w:rPr>
        <w:t>сероссийск</w:t>
      </w:r>
      <w:r w:rsidR="00747335" w:rsidRPr="00551A08">
        <w:rPr>
          <w:rFonts w:ascii="Times New Roman" w:hAnsi="Times New Roman" w:cs="Times New Roman"/>
          <w:sz w:val="24"/>
          <w:szCs w:val="24"/>
        </w:rPr>
        <w:t>ую</w:t>
      </w:r>
      <w:r w:rsidRPr="00551A0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747335" w:rsidRPr="00551A08">
        <w:rPr>
          <w:rFonts w:ascii="Times New Roman" w:hAnsi="Times New Roman" w:cs="Times New Roman"/>
          <w:sz w:val="24"/>
          <w:szCs w:val="24"/>
        </w:rPr>
        <w:t>ую</w:t>
      </w:r>
      <w:r w:rsidRPr="00551A0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747335" w:rsidRPr="00551A08">
        <w:rPr>
          <w:rFonts w:ascii="Times New Roman" w:hAnsi="Times New Roman" w:cs="Times New Roman"/>
          <w:sz w:val="24"/>
          <w:szCs w:val="24"/>
        </w:rPr>
        <w:t>ю</w:t>
      </w:r>
      <w:r w:rsidRPr="00551A08">
        <w:rPr>
          <w:rFonts w:ascii="Times New Roman" w:hAnsi="Times New Roman" w:cs="Times New Roman"/>
          <w:sz w:val="24"/>
          <w:szCs w:val="24"/>
        </w:rPr>
        <w:t xml:space="preserve"> по актуальным проблемам инфекционных болезней, общих для человека и животных</w:t>
      </w:r>
      <w:r w:rsidR="00747335" w:rsidRPr="00551A08">
        <w:rPr>
          <w:rFonts w:ascii="Times New Roman" w:hAnsi="Times New Roman" w:cs="Times New Roman"/>
          <w:sz w:val="24"/>
          <w:szCs w:val="24"/>
        </w:rPr>
        <w:t>, в 202</w:t>
      </w:r>
      <w:r w:rsidR="000B53EE" w:rsidRPr="00551A08">
        <w:rPr>
          <w:rFonts w:ascii="Times New Roman" w:hAnsi="Times New Roman" w:cs="Times New Roman"/>
          <w:sz w:val="24"/>
          <w:szCs w:val="24"/>
        </w:rPr>
        <w:t>2</w:t>
      </w:r>
      <w:r w:rsidR="00747335" w:rsidRPr="00551A08">
        <w:rPr>
          <w:rFonts w:ascii="Times New Roman" w:hAnsi="Times New Roman" w:cs="Times New Roman"/>
          <w:sz w:val="24"/>
          <w:szCs w:val="24"/>
        </w:rPr>
        <w:t xml:space="preserve"> году</w:t>
      </w:r>
      <w:r w:rsidR="004B1E1A" w:rsidRPr="00551A08">
        <w:rPr>
          <w:rFonts w:ascii="Times New Roman" w:hAnsi="Times New Roman" w:cs="Times New Roman"/>
          <w:sz w:val="24"/>
          <w:szCs w:val="24"/>
        </w:rPr>
        <w:t xml:space="preserve"> в г.</w:t>
      </w:r>
      <w:r w:rsidR="00DB6844" w:rsidRPr="00551A08">
        <w:rPr>
          <w:rFonts w:ascii="Times New Roman" w:hAnsi="Times New Roman" w:cs="Times New Roman"/>
          <w:sz w:val="24"/>
          <w:szCs w:val="24"/>
        </w:rPr>
        <w:t> </w:t>
      </w:r>
      <w:r w:rsidR="004B1E1A" w:rsidRPr="00551A08">
        <w:rPr>
          <w:rFonts w:ascii="Times New Roman" w:hAnsi="Times New Roman" w:cs="Times New Roman"/>
          <w:sz w:val="24"/>
          <w:szCs w:val="24"/>
        </w:rPr>
        <w:t>Ставрополе</w:t>
      </w:r>
      <w:r w:rsidRPr="00551A08">
        <w:rPr>
          <w:rFonts w:ascii="Times New Roman" w:hAnsi="Times New Roman" w:cs="Times New Roman"/>
          <w:sz w:val="24"/>
          <w:szCs w:val="24"/>
        </w:rPr>
        <w:t>.</w:t>
      </w:r>
    </w:p>
    <w:p w:rsidR="008D246F" w:rsidRPr="00551A08" w:rsidRDefault="008D246F" w:rsidP="00DB68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A07" w:rsidRPr="00551A08" w:rsidRDefault="00CA0A07" w:rsidP="00DB68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A07" w:rsidRPr="00551A08" w:rsidRDefault="00CA0A07" w:rsidP="00DB68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246F" w:rsidRPr="00551A08" w:rsidRDefault="00192E5B" w:rsidP="008D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Р</w:t>
      </w:r>
      <w:r w:rsidR="008D246F" w:rsidRPr="00551A08">
        <w:rPr>
          <w:rFonts w:ascii="Times New Roman" w:hAnsi="Times New Roman" w:cs="Times New Roman"/>
          <w:sz w:val="24"/>
          <w:szCs w:val="24"/>
        </w:rPr>
        <w:t>езолюци</w:t>
      </w:r>
      <w:r w:rsidRPr="00551A08">
        <w:rPr>
          <w:rFonts w:ascii="Times New Roman" w:hAnsi="Times New Roman" w:cs="Times New Roman"/>
          <w:sz w:val="24"/>
          <w:szCs w:val="24"/>
        </w:rPr>
        <w:t>я</w:t>
      </w:r>
      <w:r w:rsidR="008D246F" w:rsidRPr="00551A08">
        <w:rPr>
          <w:rFonts w:ascii="Times New Roman" w:hAnsi="Times New Roman" w:cs="Times New Roman"/>
          <w:sz w:val="24"/>
          <w:szCs w:val="24"/>
        </w:rPr>
        <w:t xml:space="preserve"> одобрен</w:t>
      </w:r>
      <w:r w:rsidRPr="00551A08">
        <w:rPr>
          <w:rFonts w:ascii="Times New Roman" w:hAnsi="Times New Roman" w:cs="Times New Roman"/>
          <w:sz w:val="24"/>
          <w:szCs w:val="24"/>
        </w:rPr>
        <w:t>а</w:t>
      </w:r>
      <w:r w:rsidR="008D246F" w:rsidRPr="00551A08">
        <w:rPr>
          <w:rFonts w:ascii="Times New Roman" w:hAnsi="Times New Roman" w:cs="Times New Roman"/>
          <w:sz w:val="24"/>
          <w:szCs w:val="24"/>
        </w:rPr>
        <w:t xml:space="preserve"> участниками</w:t>
      </w:r>
    </w:p>
    <w:p w:rsidR="008D246F" w:rsidRPr="0090381D" w:rsidRDefault="00192E5B" w:rsidP="008D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08">
        <w:rPr>
          <w:rFonts w:ascii="Times New Roman" w:hAnsi="Times New Roman" w:cs="Times New Roman"/>
          <w:sz w:val="24"/>
          <w:szCs w:val="24"/>
        </w:rPr>
        <w:t>Конференции</w:t>
      </w:r>
    </w:p>
    <w:sectPr w:rsidR="008D246F" w:rsidRPr="0090381D" w:rsidSect="00DB6844">
      <w:footerReference w:type="default" r:id="rId8"/>
      <w:pgSz w:w="11906" w:h="16838"/>
      <w:pgMar w:top="1134" w:right="850" w:bottom="851" w:left="1701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EF" w:rsidRDefault="007467EF" w:rsidP="004116DE">
      <w:pPr>
        <w:spacing w:after="0" w:line="240" w:lineRule="auto"/>
      </w:pPr>
      <w:r>
        <w:separator/>
      </w:r>
    </w:p>
  </w:endnote>
  <w:endnote w:type="continuationSeparator" w:id="0">
    <w:p w:rsidR="007467EF" w:rsidRDefault="007467EF" w:rsidP="0041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23215"/>
      <w:docPartObj>
        <w:docPartGallery w:val="Page Numbers (Bottom of Page)"/>
        <w:docPartUnique/>
      </w:docPartObj>
    </w:sdtPr>
    <w:sdtEndPr/>
    <w:sdtContent>
      <w:p w:rsidR="00AE30B5" w:rsidRDefault="00AE30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DF">
          <w:rPr>
            <w:noProof/>
          </w:rPr>
          <w:t>1</w:t>
        </w:r>
        <w:r>
          <w:fldChar w:fldCharType="end"/>
        </w:r>
      </w:p>
    </w:sdtContent>
  </w:sdt>
  <w:p w:rsidR="00AE30B5" w:rsidRDefault="00AE30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EF" w:rsidRDefault="007467EF" w:rsidP="004116DE">
      <w:pPr>
        <w:spacing w:after="0" w:line="240" w:lineRule="auto"/>
      </w:pPr>
      <w:r>
        <w:separator/>
      </w:r>
    </w:p>
  </w:footnote>
  <w:footnote w:type="continuationSeparator" w:id="0">
    <w:p w:rsidR="007467EF" w:rsidRDefault="007467EF" w:rsidP="0041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5365"/>
    <w:multiLevelType w:val="hybridMultilevel"/>
    <w:tmpl w:val="3E06B7AE"/>
    <w:lvl w:ilvl="0" w:tplc="55E4A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4C6A12"/>
    <w:multiLevelType w:val="hybridMultilevel"/>
    <w:tmpl w:val="FE8A799C"/>
    <w:lvl w:ilvl="0" w:tplc="55E4A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8B2C18"/>
    <w:multiLevelType w:val="hybridMultilevel"/>
    <w:tmpl w:val="AF2EF9DC"/>
    <w:lvl w:ilvl="0" w:tplc="55E4A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1"/>
    <w:rsid w:val="00013EDD"/>
    <w:rsid w:val="0002095E"/>
    <w:rsid w:val="0002215C"/>
    <w:rsid w:val="000239C4"/>
    <w:rsid w:val="000353E2"/>
    <w:rsid w:val="00035F98"/>
    <w:rsid w:val="000371ED"/>
    <w:rsid w:val="00042B16"/>
    <w:rsid w:val="00044399"/>
    <w:rsid w:val="00044F06"/>
    <w:rsid w:val="00057527"/>
    <w:rsid w:val="00064433"/>
    <w:rsid w:val="000647F8"/>
    <w:rsid w:val="00082456"/>
    <w:rsid w:val="00085B62"/>
    <w:rsid w:val="000918E2"/>
    <w:rsid w:val="000934EB"/>
    <w:rsid w:val="00093C1C"/>
    <w:rsid w:val="000961D5"/>
    <w:rsid w:val="00097F26"/>
    <w:rsid w:val="000A0DB5"/>
    <w:rsid w:val="000B53EE"/>
    <w:rsid w:val="000B7942"/>
    <w:rsid w:val="000C70A6"/>
    <w:rsid w:val="000D6822"/>
    <w:rsid w:val="000D72F6"/>
    <w:rsid w:val="000E02C6"/>
    <w:rsid w:val="000F052A"/>
    <w:rsid w:val="000F5947"/>
    <w:rsid w:val="000F6BC4"/>
    <w:rsid w:val="00101366"/>
    <w:rsid w:val="00120C53"/>
    <w:rsid w:val="0012162E"/>
    <w:rsid w:val="00134A54"/>
    <w:rsid w:val="00137758"/>
    <w:rsid w:val="0015108D"/>
    <w:rsid w:val="00156C8D"/>
    <w:rsid w:val="00157043"/>
    <w:rsid w:val="00165E28"/>
    <w:rsid w:val="00167C9A"/>
    <w:rsid w:val="00174A01"/>
    <w:rsid w:val="001924CB"/>
    <w:rsid w:val="00192E5B"/>
    <w:rsid w:val="001935CF"/>
    <w:rsid w:val="001A1BA9"/>
    <w:rsid w:val="001A5A73"/>
    <w:rsid w:val="001A5BF4"/>
    <w:rsid w:val="001A5E14"/>
    <w:rsid w:val="001B71FC"/>
    <w:rsid w:val="001C72D8"/>
    <w:rsid w:val="001D43F8"/>
    <w:rsid w:val="001D578A"/>
    <w:rsid w:val="001E0C58"/>
    <w:rsid w:val="001E0D6A"/>
    <w:rsid w:val="001F2196"/>
    <w:rsid w:val="001F236E"/>
    <w:rsid w:val="0020068F"/>
    <w:rsid w:val="00200A6A"/>
    <w:rsid w:val="00204B20"/>
    <w:rsid w:val="00216551"/>
    <w:rsid w:val="002236E5"/>
    <w:rsid w:val="00224A64"/>
    <w:rsid w:val="00226DFA"/>
    <w:rsid w:val="002319E9"/>
    <w:rsid w:val="00233949"/>
    <w:rsid w:val="00236003"/>
    <w:rsid w:val="00236F70"/>
    <w:rsid w:val="002445DB"/>
    <w:rsid w:val="002475A6"/>
    <w:rsid w:val="002543DA"/>
    <w:rsid w:val="00257B9D"/>
    <w:rsid w:val="00261DF2"/>
    <w:rsid w:val="0026667E"/>
    <w:rsid w:val="00267B57"/>
    <w:rsid w:val="00267E1B"/>
    <w:rsid w:val="00270043"/>
    <w:rsid w:val="00285436"/>
    <w:rsid w:val="002870AF"/>
    <w:rsid w:val="00291C2F"/>
    <w:rsid w:val="002A0288"/>
    <w:rsid w:val="002A10E7"/>
    <w:rsid w:val="002A360E"/>
    <w:rsid w:val="002B02EB"/>
    <w:rsid w:val="002B74CD"/>
    <w:rsid w:val="002C7688"/>
    <w:rsid w:val="002D0F67"/>
    <w:rsid w:val="002D2A3A"/>
    <w:rsid w:val="002D3134"/>
    <w:rsid w:val="002E5608"/>
    <w:rsid w:val="002F28C6"/>
    <w:rsid w:val="002F586C"/>
    <w:rsid w:val="002F6FEB"/>
    <w:rsid w:val="002F7066"/>
    <w:rsid w:val="003068E0"/>
    <w:rsid w:val="00306BC4"/>
    <w:rsid w:val="00312386"/>
    <w:rsid w:val="00315CD9"/>
    <w:rsid w:val="00317376"/>
    <w:rsid w:val="00317A5F"/>
    <w:rsid w:val="00321FB9"/>
    <w:rsid w:val="00325B1F"/>
    <w:rsid w:val="003347A6"/>
    <w:rsid w:val="00335900"/>
    <w:rsid w:val="00336F0A"/>
    <w:rsid w:val="00337E48"/>
    <w:rsid w:val="00341874"/>
    <w:rsid w:val="00360068"/>
    <w:rsid w:val="00363997"/>
    <w:rsid w:val="00364F7D"/>
    <w:rsid w:val="0036656E"/>
    <w:rsid w:val="00366CC3"/>
    <w:rsid w:val="00376D5C"/>
    <w:rsid w:val="003908B4"/>
    <w:rsid w:val="00390971"/>
    <w:rsid w:val="003953E5"/>
    <w:rsid w:val="00395C35"/>
    <w:rsid w:val="003C0826"/>
    <w:rsid w:val="003C4EFF"/>
    <w:rsid w:val="003C6659"/>
    <w:rsid w:val="003D7BF8"/>
    <w:rsid w:val="003E0861"/>
    <w:rsid w:val="003E5DA3"/>
    <w:rsid w:val="003F0B36"/>
    <w:rsid w:val="003F757E"/>
    <w:rsid w:val="00403B52"/>
    <w:rsid w:val="004046B6"/>
    <w:rsid w:val="004116DE"/>
    <w:rsid w:val="00411A14"/>
    <w:rsid w:val="00412140"/>
    <w:rsid w:val="00416EF9"/>
    <w:rsid w:val="00421E8B"/>
    <w:rsid w:val="00421EAC"/>
    <w:rsid w:val="0042224D"/>
    <w:rsid w:val="00430769"/>
    <w:rsid w:val="00437F7C"/>
    <w:rsid w:val="00444857"/>
    <w:rsid w:val="00451592"/>
    <w:rsid w:val="00453805"/>
    <w:rsid w:val="004613AB"/>
    <w:rsid w:val="00467FD2"/>
    <w:rsid w:val="0047134C"/>
    <w:rsid w:val="00477DB3"/>
    <w:rsid w:val="00484E5C"/>
    <w:rsid w:val="0049035C"/>
    <w:rsid w:val="00491D75"/>
    <w:rsid w:val="0049305C"/>
    <w:rsid w:val="00495460"/>
    <w:rsid w:val="004A046F"/>
    <w:rsid w:val="004B0F9B"/>
    <w:rsid w:val="004B1E1A"/>
    <w:rsid w:val="004B7E2E"/>
    <w:rsid w:val="004E1148"/>
    <w:rsid w:val="004E1331"/>
    <w:rsid w:val="004E3726"/>
    <w:rsid w:val="004E68DE"/>
    <w:rsid w:val="004F0C0C"/>
    <w:rsid w:val="004F3718"/>
    <w:rsid w:val="004F4978"/>
    <w:rsid w:val="00506B68"/>
    <w:rsid w:val="00506F79"/>
    <w:rsid w:val="00512706"/>
    <w:rsid w:val="00514045"/>
    <w:rsid w:val="00526951"/>
    <w:rsid w:val="00532C20"/>
    <w:rsid w:val="00551A08"/>
    <w:rsid w:val="00555C4B"/>
    <w:rsid w:val="00560848"/>
    <w:rsid w:val="00561A37"/>
    <w:rsid w:val="0056679C"/>
    <w:rsid w:val="0057074F"/>
    <w:rsid w:val="0058456A"/>
    <w:rsid w:val="00585A95"/>
    <w:rsid w:val="00593049"/>
    <w:rsid w:val="005B0984"/>
    <w:rsid w:val="005B32B4"/>
    <w:rsid w:val="005B34C4"/>
    <w:rsid w:val="005B62A3"/>
    <w:rsid w:val="005C6F42"/>
    <w:rsid w:val="005D18D6"/>
    <w:rsid w:val="005D503A"/>
    <w:rsid w:val="005E2DC8"/>
    <w:rsid w:val="005E42B4"/>
    <w:rsid w:val="005F14F8"/>
    <w:rsid w:val="005F4330"/>
    <w:rsid w:val="0060271D"/>
    <w:rsid w:val="006035DC"/>
    <w:rsid w:val="006059B3"/>
    <w:rsid w:val="00606C97"/>
    <w:rsid w:val="006101AD"/>
    <w:rsid w:val="0061108F"/>
    <w:rsid w:val="006151A7"/>
    <w:rsid w:val="00615D3A"/>
    <w:rsid w:val="00624D33"/>
    <w:rsid w:val="00630193"/>
    <w:rsid w:val="0063043F"/>
    <w:rsid w:val="006462D5"/>
    <w:rsid w:val="00650257"/>
    <w:rsid w:val="0065040F"/>
    <w:rsid w:val="006629E3"/>
    <w:rsid w:val="006663A0"/>
    <w:rsid w:val="00667A0D"/>
    <w:rsid w:val="00674F33"/>
    <w:rsid w:val="00687A7A"/>
    <w:rsid w:val="006903B8"/>
    <w:rsid w:val="006954DB"/>
    <w:rsid w:val="006960B7"/>
    <w:rsid w:val="0069620D"/>
    <w:rsid w:val="0069634B"/>
    <w:rsid w:val="006A5328"/>
    <w:rsid w:val="006A5D42"/>
    <w:rsid w:val="006B3FD5"/>
    <w:rsid w:val="006D261E"/>
    <w:rsid w:val="006D2D31"/>
    <w:rsid w:val="006E0804"/>
    <w:rsid w:val="006F1EF0"/>
    <w:rsid w:val="00702083"/>
    <w:rsid w:val="007031CC"/>
    <w:rsid w:val="007036E0"/>
    <w:rsid w:val="00712847"/>
    <w:rsid w:val="00715DEB"/>
    <w:rsid w:val="00716D37"/>
    <w:rsid w:val="007216D8"/>
    <w:rsid w:val="00722141"/>
    <w:rsid w:val="00730027"/>
    <w:rsid w:val="007331BF"/>
    <w:rsid w:val="00734D9D"/>
    <w:rsid w:val="0073714B"/>
    <w:rsid w:val="007416C3"/>
    <w:rsid w:val="00744670"/>
    <w:rsid w:val="00744766"/>
    <w:rsid w:val="007467EF"/>
    <w:rsid w:val="00747335"/>
    <w:rsid w:val="007503C5"/>
    <w:rsid w:val="00750B6F"/>
    <w:rsid w:val="00754ACB"/>
    <w:rsid w:val="00755E06"/>
    <w:rsid w:val="00757834"/>
    <w:rsid w:val="00761DA9"/>
    <w:rsid w:val="00767FC1"/>
    <w:rsid w:val="00770BEA"/>
    <w:rsid w:val="00770CC0"/>
    <w:rsid w:val="007714E2"/>
    <w:rsid w:val="00771740"/>
    <w:rsid w:val="007746A5"/>
    <w:rsid w:val="00776A2D"/>
    <w:rsid w:val="00781D6C"/>
    <w:rsid w:val="00781D8C"/>
    <w:rsid w:val="007849DF"/>
    <w:rsid w:val="00785B52"/>
    <w:rsid w:val="00792D7E"/>
    <w:rsid w:val="007960A4"/>
    <w:rsid w:val="007A1440"/>
    <w:rsid w:val="007A3F2F"/>
    <w:rsid w:val="007A7C5D"/>
    <w:rsid w:val="007A7F33"/>
    <w:rsid w:val="007B4F89"/>
    <w:rsid w:val="007B61AD"/>
    <w:rsid w:val="007C25D2"/>
    <w:rsid w:val="007C3C30"/>
    <w:rsid w:val="007C7C80"/>
    <w:rsid w:val="007D29C2"/>
    <w:rsid w:val="007D596E"/>
    <w:rsid w:val="007F15E1"/>
    <w:rsid w:val="007F4869"/>
    <w:rsid w:val="00800CB4"/>
    <w:rsid w:val="0080401A"/>
    <w:rsid w:val="00810E5F"/>
    <w:rsid w:val="008116AC"/>
    <w:rsid w:val="00822896"/>
    <w:rsid w:val="00824CE6"/>
    <w:rsid w:val="00827222"/>
    <w:rsid w:val="008311C0"/>
    <w:rsid w:val="00832B08"/>
    <w:rsid w:val="0083454F"/>
    <w:rsid w:val="008357BB"/>
    <w:rsid w:val="0084182F"/>
    <w:rsid w:val="00845B72"/>
    <w:rsid w:val="00850CDF"/>
    <w:rsid w:val="008512E5"/>
    <w:rsid w:val="00851A3A"/>
    <w:rsid w:val="00852250"/>
    <w:rsid w:val="00853F2F"/>
    <w:rsid w:val="008607D9"/>
    <w:rsid w:val="00860DCC"/>
    <w:rsid w:val="00864830"/>
    <w:rsid w:val="00872AD0"/>
    <w:rsid w:val="00880055"/>
    <w:rsid w:val="00880590"/>
    <w:rsid w:val="00881AB7"/>
    <w:rsid w:val="00883B37"/>
    <w:rsid w:val="00884C6F"/>
    <w:rsid w:val="00894785"/>
    <w:rsid w:val="00895E85"/>
    <w:rsid w:val="008A105D"/>
    <w:rsid w:val="008A25A0"/>
    <w:rsid w:val="008A293E"/>
    <w:rsid w:val="008A2DC5"/>
    <w:rsid w:val="008A5328"/>
    <w:rsid w:val="008A5AF8"/>
    <w:rsid w:val="008B01FD"/>
    <w:rsid w:val="008B1BB7"/>
    <w:rsid w:val="008C0C6F"/>
    <w:rsid w:val="008C253B"/>
    <w:rsid w:val="008C707D"/>
    <w:rsid w:val="008D1189"/>
    <w:rsid w:val="008D1567"/>
    <w:rsid w:val="008D246F"/>
    <w:rsid w:val="008D401E"/>
    <w:rsid w:val="008D4FA3"/>
    <w:rsid w:val="008D5E56"/>
    <w:rsid w:val="008E0C02"/>
    <w:rsid w:val="008E6833"/>
    <w:rsid w:val="008F09B2"/>
    <w:rsid w:val="008F370F"/>
    <w:rsid w:val="008F5EB2"/>
    <w:rsid w:val="0090381D"/>
    <w:rsid w:val="00910725"/>
    <w:rsid w:val="0091138F"/>
    <w:rsid w:val="00917E2F"/>
    <w:rsid w:val="00920D87"/>
    <w:rsid w:val="00932A94"/>
    <w:rsid w:val="00937E7D"/>
    <w:rsid w:val="0094560B"/>
    <w:rsid w:val="009512C3"/>
    <w:rsid w:val="00956AA2"/>
    <w:rsid w:val="00961FAA"/>
    <w:rsid w:val="009677E4"/>
    <w:rsid w:val="00971670"/>
    <w:rsid w:val="009735D7"/>
    <w:rsid w:val="009755EE"/>
    <w:rsid w:val="0097794D"/>
    <w:rsid w:val="00981754"/>
    <w:rsid w:val="00987ACF"/>
    <w:rsid w:val="0099002E"/>
    <w:rsid w:val="00996DEC"/>
    <w:rsid w:val="00997E7D"/>
    <w:rsid w:val="009A6452"/>
    <w:rsid w:val="009B4842"/>
    <w:rsid w:val="009C767C"/>
    <w:rsid w:val="009D25CF"/>
    <w:rsid w:val="009E7B35"/>
    <w:rsid w:val="009F2382"/>
    <w:rsid w:val="009F2551"/>
    <w:rsid w:val="009F3D0A"/>
    <w:rsid w:val="00A00CF3"/>
    <w:rsid w:val="00A01995"/>
    <w:rsid w:val="00A05073"/>
    <w:rsid w:val="00A13E4B"/>
    <w:rsid w:val="00A20AA3"/>
    <w:rsid w:val="00A20B8C"/>
    <w:rsid w:val="00A222A9"/>
    <w:rsid w:val="00A279DB"/>
    <w:rsid w:val="00A34174"/>
    <w:rsid w:val="00A34267"/>
    <w:rsid w:val="00A34D9C"/>
    <w:rsid w:val="00A34ED3"/>
    <w:rsid w:val="00A42098"/>
    <w:rsid w:val="00A45474"/>
    <w:rsid w:val="00A60C3D"/>
    <w:rsid w:val="00A61190"/>
    <w:rsid w:val="00A62B72"/>
    <w:rsid w:val="00A64526"/>
    <w:rsid w:val="00A85052"/>
    <w:rsid w:val="00A8574A"/>
    <w:rsid w:val="00AA6D9F"/>
    <w:rsid w:val="00AA7A48"/>
    <w:rsid w:val="00AB413D"/>
    <w:rsid w:val="00AB6DF0"/>
    <w:rsid w:val="00AD2B1F"/>
    <w:rsid w:val="00AE30B5"/>
    <w:rsid w:val="00AE30EB"/>
    <w:rsid w:val="00AE449D"/>
    <w:rsid w:val="00AE79D0"/>
    <w:rsid w:val="00AF0CE0"/>
    <w:rsid w:val="00AF16FA"/>
    <w:rsid w:val="00B02206"/>
    <w:rsid w:val="00B032DA"/>
    <w:rsid w:val="00B040A6"/>
    <w:rsid w:val="00B06BB2"/>
    <w:rsid w:val="00B1075D"/>
    <w:rsid w:val="00B24E56"/>
    <w:rsid w:val="00B26A36"/>
    <w:rsid w:val="00B30A33"/>
    <w:rsid w:val="00B30DF5"/>
    <w:rsid w:val="00B353CA"/>
    <w:rsid w:val="00B36033"/>
    <w:rsid w:val="00B375E3"/>
    <w:rsid w:val="00B3784B"/>
    <w:rsid w:val="00B41A2D"/>
    <w:rsid w:val="00B42E82"/>
    <w:rsid w:val="00B52ED3"/>
    <w:rsid w:val="00B54FED"/>
    <w:rsid w:val="00B554C3"/>
    <w:rsid w:val="00B57C0D"/>
    <w:rsid w:val="00B8120E"/>
    <w:rsid w:val="00B86BE8"/>
    <w:rsid w:val="00BA5086"/>
    <w:rsid w:val="00BA6748"/>
    <w:rsid w:val="00BB0404"/>
    <w:rsid w:val="00BB04D8"/>
    <w:rsid w:val="00BB0B0D"/>
    <w:rsid w:val="00BB1D95"/>
    <w:rsid w:val="00BB20E6"/>
    <w:rsid w:val="00BC36C8"/>
    <w:rsid w:val="00BC3E81"/>
    <w:rsid w:val="00BC4F15"/>
    <w:rsid w:val="00BC6D20"/>
    <w:rsid w:val="00BC6DBF"/>
    <w:rsid w:val="00BD78E9"/>
    <w:rsid w:val="00BE575E"/>
    <w:rsid w:val="00BE611D"/>
    <w:rsid w:val="00BE7426"/>
    <w:rsid w:val="00BF40DA"/>
    <w:rsid w:val="00BF4566"/>
    <w:rsid w:val="00BF5BE2"/>
    <w:rsid w:val="00BF6A32"/>
    <w:rsid w:val="00C12485"/>
    <w:rsid w:val="00C163A8"/>
    <w:rsid w:val="00C212F0"/>
    <w:rsid w:val="00C21A3A"/>
    <w:rsid w:val="00C24512"/>
    <w:rsid w:val="00C3391A"/>
    <w:rsid w:val="00C37128"/>
    <w:rsid w:val="00C40814"/>
    <w:rsid w:val="00C503E9"/>
    <w:rsid w:val="00C54F2F"/>
    <w:rsid w:val="00C557BC"/>
    <w:rsid w:val="00C55BB7"/>
    <w:rsid w:val="00C6033E"/>
    <w:rsid w:val="00C61EAA"/>
    <w:rsid w:val="00C6439A"/>
    <w:rsid w:val="00C65EA3"/>
    <w:rsid w:val="00C70D64"/>
    <w:rsid w:val="00C70D87"/>
    <w:rsid w:val="00C7216F"/>
    <w:rsid w:val="00C81D57"/>
    <w:rsid w:val="00C83335"/>
    <w:rsid w:val="00C855D4"/>
    <w:rsid w:val="00C85B25"/>
    <w:rsid w:val="00C90D83"/>
    <w:rsid w:val="00C90F4D"/>
    <w:rsid w:val="00CA0A07"/>
    <w:rsid w:val="00CA5265"/>
    <w:rsid w:val="00CB1ADE"/>
    <w:rsid w:val="00CB5A23"/>
    <w:rsid w:val="00CD3E51"/>
    <w:rsid w:val="00CD51B9"/>
    <w:rsid w:val="00CD594F"/>
    <w:rsid w:val="00CE1E09"/>
    <w:rsid w:val="00D050FA"/>
    <w:rsid w:val="00D125A2"/>
    <w:rsid w:val="00D148EE"/>
    <w:rsid w:val="00D14FEC"/>
    <w:rsid w:val="00D17C2D"/>
    <w:rsid w:val="00D20562"/>
    <w:rsid w:val="00D243B6"/>
    <w:rsid w:val="00D302D8"/>
    <w:rsid w:val="00D3196B"/>
    <w:rsid w:val="00D3773A"/>
    <w:rsid w:val="00D4255B"/>
    <w:rsid w:val="00D45BB9"/>
    <w:rsid w:val="00D55A63"/>
    <w:rsid w:val="00D60D17"/>
    <w:rsid w:val="00D6774C"/>
    <w:rsid w:val="00D73487"/>
    <w:rsid w:val="00D7692B"/>
    <w:rsid w:val="00D80703"/>
    <w:rsid w:val="00D85659"/>
    <w:rsid w:val="00D90465"/>
    <w:rsid w:val="00D93D7D"/>
    <w:rsid w:val="00DA6B2D"/>
    <w:rsid w:val="00DB0FED"/>
    <w:rsid w:val="00DB4797"/>
    <w:rsid w:val="00DB6844"/>
    <w:rsid w:val="00DC05DD"/>
    <w:rsid w:val="00DC4129"/>
    <w:rsid w:val="00DC6235"/>
    <w:rsid w:val="00DD0197"/>
    <w:rsid w:val="00DD08D0"/>
    <w:rsid w:val="00DD0FC7"/>
    <w:rsid w:val="00DD57AD"/>
    <w:rsid w:val="00DD6CA9"/>
    <w:rsid w:val="00DE170D"/>
    <w:rsid w:val="00DE21AC"/>
    <w:rsid w:val="00DE26C6"/>
    <w:rsid w:val="00DE7377"/>
    <w:rsid w:val="00DF0E74"/>
    <w:rsid w:val="00E057D4"/>
    <w:rsid w:val="00E05F82"/>
    <w:rsid w:val="00E11E64"/>
    <w:rsid w:val="00E12084"/>
    <w:rsid w:val="00E172F6"/>
    <w:rsid w:val="00E20AD0"/>
    <w:rsid w:val="00E21945"/>
    <w:rsid w:val="00E22454"/>
    <w:rsid w:val="00E27925"/>
    <w:rsid w:val="00E377A1"/>
    <w:rsid w:val="00E37AF1"/>
    <w:rsid w:val="00E401BD"/>
    <w:rsid w:val="00E42F88"/>
    <w:rsid w:val="00E4553C"/>
    <w:rsid w:val="00E46E7A"/>
    <w:rsid w:val="00E52049"/>
    <w:rsid w:val="00E61982"/>
    <w:rsid w:val="00E65E2B"/>
    <w:rsid w:val="00E66899"/>
    <w:rsid w:val="00E70BB2"/>
    <w:rsid w:val="00E7188C"/>
    <w:rsid w:val="00E72069"/>
    <w:rsid w:val="00E73142"/>
    <w:rsid w:val="00E750B4"/>
    <w:rsid w:val="00E8456B"/>
    <w:rsid w:val="00E9112D"/>
    <w:rsid w:val="00E914EB"/>
    <w:rsid w:val="00E91CDA"/>
    <w:rsid w:val="00E91FC8"/>
    <w:rsid w:val="00EA4C1C"/>
    <w:rsid w:val="00EA5AC6"/>
    <w:rsid w:val="00EB1C36"/>
    <w:rsid w:val="00EB3C15"/>
    <w:rsid w:val="00EB4193"/>
    <w:rsid w:val="00EB5AA0"/>
    <w:rsid w:val="00EC004B"/>
    <w:rsid w:val="00EC4D13"/>
    <w:rsid w:val="00EE6AE3"/>
    <w:rsid w:val="00EF43F8"/>
    <w:rsid w:val="00F00C10"/>
    <w:rsid w:val="00F14061"/>
    <w:rsid w:val="00F20362"/>
    <w:rsid w:val="00F212AF"/>
    <w:rsid w:val="00F21CA2"/>
    <w:rsid w:val="00F224DB"/>
    <w:rsid w:val="00F22794"/>
    <w:rsid w:val="00F318EB"/>
    <w:rsid w:val="00F32595"/>
    <w:rsid w:val="00F36315"/>
    <w:rsid w:val="00F367A6"/>
    <w:rsid w:val="00F43A95"/>
    <w:rsid w:val="00F61702"/>
    <w:rsid w:val="00F70669"/>
    <w:rsid w:val="00F8537D"/>
    <w:rsid w:val="00F857E3"/>
    <w:rsid w:val="00F90A62"/>
    <w:rsid w:val="00F93429"/>
    <w:rsid w:val="00F93EE1"/>
    <w:rsid w:val="00F95AC5"/>
    <w:rsid w:val="00F9678A"/>
    <w:rsid w:val="00FA33B2"/>
    <w:rsid w:val="00FA47C6"/>
    <w:rsid w:val="00FB1D5D"/>
    <w:rsid w:val="00FB6B6D"/>
    <w:rsid w:val="00FC006B"/>
    <w:rsid w:val="00FC5313"/>
    <w:rsid w:val="00FD6FF0"/>
    <w:rsid w:val="00FD7D0D"/>
    <w:rsid w:val="00FE0BE6"/>
    <w:rsid w:val="00FE12A0"/>
    <w:rsid w:val="00FE33F1"/>
    <w:rsid w:val="00FE5ECA"/>
    <w:rsid w:val="00FF2887"/>
    <w:rsid w:val="00FF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B1B214-840C-4B59-82CE-35B45273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DE"/>
  </w:style>
  <w:style w:type="paragraph" w:styleId="a5">
    <w:name w:val="footer"/>
    <w:basedOn w:val="a"/>
    <w:link w:val="a6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DE"/>
  </w:style>
  <w:style w:type="paragraph" w:styleId="a7">
    <w:name w:val="Balloon Text"/>
    <w:basedOn w:val="a"/>
    <w:link w:val="a8"/>
    <w:uiPriority w:val="99"/>
    <w:semiHidden/>
    <w:unhideWhenUsed/>
    <w:rsid w:val="001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2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A53-8A5F-4EFD-A795-D0324FAF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СтавНИПЧИ Роспотребнадзора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Куличенко А. Н.</dc:creator>
  <cp:lastModifiedBy>Дмитрий Пономаренко</cp:lastModifiedBy>
  <cp:revision>10</cp:revision>
  <cp:lastPrinted>2021-05-31T14:33:00Z</cp:lastPrinted>
  <dcterms:created xsi:type="dcterms:W3CDTF">2021-06-01T05:10:00Z</dcterms:created>
  <dcterms:modified xsi:type="dcterms:W3CDTF">2021-06-01T13:05:00Z</dcterms:modified>
</cp:coreProperties>
</file>