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45" w:rsidRDefault="00163445" w:rsidP="001634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ЗАЩИТЫ </w:t>
      </w:r>
      <w:r>
        <w:rPr>
          <w:rFonts w:ascii="Arial" w:hAnsi="Arial" w:cs="Arial"/>
          <w:b/>
          <w:bCs/>
          <w:color w:val="222222"/>
        </w:rPr>
        <w:br/>
        <w:t>ПРАВ ПОТРЕБИТЕЛЕЙ И БЛАГОПОЛУЧИЯ ЧЕЛОВЕКА</w:t>
      </w:r>
    </w:p>
    <w:p w:rsidR="00163445" w:rsidRDefault="00163445" w:rsidP="001634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 </w:t>
      </w:r>
      <w:r>
        <w:rPr>
          <w:rFonts w:ascii="Arial" w:hAnsi="Arial" w:cs="Arial"/>
          <w:b/>
          <w:bCs/>
          <w:color w:val="222222"/>
        </w:rPr>
        <w:br/>
        <w:t>от 18 апреля 2019 г. N 200</w:t>
      </w:r>
    </w:p>
    <w:p w:rsidR="00163445" w:rsidRDefault="00163445" w:rsidP="001634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ПЕРЕЧНЕЙ </w:t>
      </w:r>
      <w:r>
        <w:rPr>
          <w:rFonts w:ascii="Arial" w:hAnsi="Arial" w:cs="Arial"/>
          <w:b/>
          <w:bCs/>
          <w:color w:val="222222"/>
        </w:rPr>
        <w:br/>
        <w:t>ДОЛЖНОСТЕЙ, ЗАМЕЩЕНИЕ КОТОРЫХ ВЛЕЧЕТ ЗА СОБОЙ </w:t>
      </w:r>
      <w:r>
        <w:rPr>
          <w:rFonts w:ascii="Arial" w:hAnsi="Arial" w:cs="Arial"/>
          <w:b/>
          <w:bCs/>
          <w:color w:val="222222"/>
        </w:rPr>
        <w:br/>
        <w:t>РАЗМЕЩЕНИЕ СВЕДЕНИЙ О ДОХОДАХ, РАСХОДАХ, ОБ ИМУЩЕСТВЕ </w:t>
      </w:r>
      <w:r>
        <w:rPr>
          <w:rFonts w:ascii="Arial" w:hAnsi="Arial" w:cs="Arial"/>
          <w:b/>
          <w:bCs/>
          <w:color w:val="222222"/>
        </w:rPr>
        <w:br/>
        <w:t>И ОБЯЗАТЕЛЬСТВАХ ИМУЩЕСТВЕННОГО ХАРАКТЕРА ФЕДЕРАЛЬНЫХ </w:t>
      </w:r>
      <w:r>
        <w:rPr>
          <w:rFonts w:ascii="Arial" w:hAnsi="Arial" w:cs="Arial"/>
          <w:b/>
          <w:bCs/>
          <w:color w:val="222222"/>
        </w:rPr>
        <w:br/>
        <w:t>ГОСУДАРСТВЕННЫХ ГРАЖДАНСКИХ СЛУЖАЩИХ (РАБОТНИКОВ) </w:t>
      </w:r>
      <w:r>
        <w:rPr>
          <w:rFonts w:ascii="Arial" w:hAnsi="Arial" w:cs="Arial"/>
          <w:b/>
          <w:bCs/>
          <w:color w:val="222222"/>
        </w:rPr>
        <w:br/>
        <w:t>РОСПОТРЕБНАДЗОРА, А ТАКЖЕ СВЕДЕНИЙ О ДОХОДАХ, РАСХОДАХ, </w:t>
      </w:r>
      <w:r>
        <w:rPr>
          <w:rFonts w:ascii="Arial" w:hAnsi="Arial" w:cs="Arial"/>
          <w:b/>
          <w:bCs/>
          <w:color w:val="222222"/>
        </w:rPr>
        <w:br/>
        <w:t>ОБ ИМУЩЕСТВЕ И ОБЯЗАТЕЛЬСТВАХ ИМУЩЕСТВЕННОГО ХАРАКТЕРА ИХ </w:t>
      </w:r>
      <w:r>
        <w:rPr>
          <w:rFonts w:ascii="Arial" w:hAnsi="Arial" w:cs="Arial"/>
          <w:b/>
          <w:bCs/>
          <w:color w:val="222222"/>
        </w:rPr>
        <w:br/>
        <w:t>СУПРУГОВ (СУПРУГ) И НЕСОВЕРШЕННОЛЕТНИХ ДЕТЕЙ НА ОФИЦИАЛЬНЫХ </w:t>
      </w:r>
      <w:r>
        <w:rPr>
          <w:rFonts w:ascii="Arial" w:hAnsi="Arial" w:cs="Arial"/>
          <w:b/>
          <w:bCs/>
          <w:color w:val="222222"/>
        </w:rPr>
        <w:br/>
        <w:t>САЙТАХ РОСПОТРЕБНАДЗОРА И ЕГО ТЕРРИТОРИАЛЬНЫХ ОРГАНОВ </w:t>
      </w:r>
      <w:r>
        <w:rPr>
          <w:rFonts w:ascii="Arial" w:hAnsi="Arial" w:cs="Arial"/>
          <w:b/>
          <w:bCs/>
          <w:color w:val="222222"/>
        </w:rPr>
        <w:br/>
        <w:t>В ИНФОРМАЦИОННО-ТЕЛЕКОММУНИКАЦИОННОЙ СЕТИ "ИНТЕРНЕТ"</w:t>
      </w:r>
    </w:p>
    <w:p w:rsidR="00163445" w:rsidRPr="008443B2" w:rsidRDefault="00163445" w:rsidP="008443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443B2">
        <w:rPr>
          <w:color w:val="222222"/>
          <w:sz w:val="28"/>
          <w:szCs w:val="28"/>
        </w:rPr>
        <w:t>В соответствии с пунктом 7 </w:t>
      </w:r>
      <w:hyperlink r:id="rId4" w:history="1">
        <w:r w:rsidRPr="008443B2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Указа Президента Российской Федерации от 8 июля 2013 г. N 613</w:t>
        </w:r>
      </w:hyperlink>
      <w:r w:rsidRPr="008443B2">
        <w:rPr>
          <w:color w:val="222222"/>
          <w:sz w:val="28"/>
          <w:szCs w:val="28"/>
        </w:rPr>
        <w:t> "Вопросы противодействия коррупции" (Собрание законодательства Российской Федерации, 2013, N 28, ст. 3813; N 49 (часть VII), ст. 6399; 2014, N 26 (часть II), ст. 3518; 2015, N 29 (часть II),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 </w:t>
      </w:r>
      <w:hyperlink r:id="rId5" w:history="1">
        <w:r w:rsidRPr="008443B2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приказом Министерства труда и социальной защиты Российской Федерации от 7 октября 2013 г. N 530н</w:t>
        </w:r>
      </w:hyperlink>
      <w:r w:rsidRPr="008443B2">
        <w:rPr>
          <w:color w:val="222222"/>
          <w:sz w:val="28"/>
          <w:szCs w:val="28"/>
        </w:rPr>
        <w:t> (зарегистрирован Министерством юстиции Российской Федерации 25 декабря 2013 г., N 30803), с изменениями, внесенными </w:t>
      </w:r>
      <w:hyperlink r:id="rId6" w:history="1">
        <w:r w:rsidRPr="008443B2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приказом Министерства труда и социальной защиты Российской Федерации от 26.07.2018 N 490н</w:t>
        </w:r>
      </w:hyperlink>
      <w:r w:rsidRPr="008443B2">
        <w:rPr>
          <w:color w:val="222222"/>
          <w:sz w:val="28"/>
          <w:szCs w:val="28"/>
        </w:rPr>
        <w:t> (зарегистрирован Министерством юстиции Российской Федерации 16.08.2018 N 51918), приказываю:</w:t>
      </w:r>
    </w:p>
    <w:p w:rsidR="00163445" w:rsidRPr="008443B2" w:rsidRDefault="00163445" w:rsidP="008443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443B2">
        <w:rPr>
          <w:color w:val="222222"/>
          <w:sz w:val="28"/>
          <w:szCs w:val="28"/>
        </w:rPr>
        <w:t xml:space="preserve"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 в информационно-телекоммуникационной сети "Интернет" (приложение N 1).</w:t>
      </w:r>
    </w:p>
    <w:p w:rsidR="00163445" w:rsidRPr="008443B2" w:rsidRDefault="00163445" w:rsidP="008443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443B2">
        <w:rPr>
          <w:color w:val="222222"/>
          <w:sz w:val="28"/>
          <w:szCs w:val="28"/>
        </w:rPr>
        <w:t xml:space="preserve"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 в информационно-телекоммуникационной сети "Интернет"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 (приложение N 2).</w:t>
      </w:r>
    </w:p>
    <w:p w:rsidR="00163445" w:rsidRPr="008443B2" w:rsidRDefault="00163445" w:rsidP="008443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443B2">
        <w:rPr>
          <w:color w:val="222222"/>
          <w:sz w:val="28"/>
          <w:szCs w:val="28"/>
        </w:rPr>
        <w:t xml:space="preserve">3. Управлению кадров, профилактики коррупционных и иных правонарушений и последипломного образования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 (Пронина А.А.) обеспечить ознакомление (под роспись) федеральных </w:t>
      </w:r>
      <w:r w:rsidRPr="008443B2">
        <w:rPr>
          <w:color w:val="222222"/>
          <w:sz w:val="28"/>
          <w:szCs w:val="28"/>
        </w:rPr>
        <w:lastRenderedPageBreak/>
        <w:t xml:space="preserve">государственных гражданских служащих (работников)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 в информационно-телекоммуникационной сети "Интернет".</w:t>
      </w:r>
    </w:p>
    <w:p w:rsidR="00163445" w:rsidRPr="008443B2" w:rsidRDefault="00163445" w:rsidP="008443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443B2">
        <w:rPr>
          <w:color w:val="222222"/>
          <w:sz w:val="28"/>
          <w:szCs w:val="28"/>
        </w:rPr>
        <w:t xml:space="preserve">4. Руководителям территориальных органов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 обеспечить ознакомление федеральных государственных гражданских служащих территориальных органов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 в информационно-телекоммуникационной сети "Интернет".</w:t>
      </w:r>
    </w:p>
    <w:p w:rsidR="00163445" w:rsidRPr="008443B2" w:rsidRDefault="00163445" w:rsidP="008443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443B2">
        <w:rPr>
          <w:color w:val="222222"/>
          <w:sz w:val="28"/>
          <w:szCs w:val="28"/>
        </w:rPr>
        <w:t xml:space="preserve">5. Руководителям организаций, подведомственных </w:t>
      </w:r>
      <w:proofErr w:type="spellStart"/>
      <w:r w:rsidRPr="008443B2">
        <w:rPr>
          <w:color w:val="222222"/>
          <w:sz w:val="28"/>
          <w:szCs w:val="28"/>
        </w:rPr>
        <w:t>Роспотребнадзору</w:t>
      </w:r>
      <w:proofErr w:type="spellEnd"/>
      <w:r w:rsidRPr="008443B2">
        <w:rPr>
          <w:color w:val="222222"/>
          <w:sz w:val="28"/>
          <w:szCs w:val="28"/>
        </w:rPr>
        <w:t xml:space="preserve">, обеспечить ознакомление заместителей руководителя, главных бухгалтеров организаций, созданных для выполнения задач, поставленных перед </w:t>
      </w:r>
      <w:proofErr w:type="spellStart"/>
      <w:r w:rsidRPr="008443B2">
        <w:rPr>
          <w:color w:val="222222"/>
          <w:sz w:val="28"/>
          <w:szCs w:val="28"/>
        </w:rPr>
        <w:t>Роспотребнадзором</w:t>
      </w:r>
      <w:proofErr w:type="spellEnd"/>
      <w:r w:rsidRPr="008443B2">
        <w:rPr>
          <w:color w:val="222222"/>
          <w:sz w:val="28"/>
          <w:szCs w:val="28"/>
        </w:rPr>
        <w:t xml:space="preserve">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 в информационно-телекоммуникационной сети "Интернет".</w:t>
      </w:r>
    </w:p>
    <w:p w:rsidR="00163445" w:rsidRPr="008443B2" w:rsidRDefault="00163445" w:rsidP="008443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443B2">
        <w:rPr>
          <w:color w:val="222222"/>
          <w:sz w:val="28"/>
          <w:szCs w:val="28"/>
        </w:rPr>
        <w:t>6. Признать утратившим силу </w:t>
      </w:r>
      <w:hyperlink r:id="rId7" w:history="1">
        <w:r w:rsidRPr="008443B2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 xml:space="preserve">приказ </w:t>
        </w:r>
        <w:proofErr w:type="spellStart"/>
        <w:r w:rsidRPr="008443B2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Роспотребнадзора</w:t>
        </w:r>
        <w:proofErr w:type="spellEnd"/>
        <w:r w:rsidRPr="008443B2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 xml:space="preserve"> от 25 июля 2016 г. N 815</w:t>
        </w:r>
      </w:hyperlink>
      <w:r w:rsidRPr="008443B2">
        <w:rPr>
          <w:color w:val="222222"/>
          <w:sz w:val="28"/>
          <w:szCs w:val="28"/>
        </w:rPr>
        <w:t xml:space="preserve"> 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 w:rsidRPr="008443B2">
        <w:rPr>
          <w:color w:val="222222"/>
          <w:sz w:val="28"/>
          <w:szCs w:val="28"/>
        </w:rPr>
        <w:t>Роспотребнадзора</w:t>
      </w:r>
      <w:proofErr w:type="spellEnd"/>
      <w:r w:rsidRPr="008443B2">
        <w:rPr>
          <w:color w:val="222222"/>
          <w:sz w:val="28"/>
          <w:szCs w:val="28"/>
        </w:rPr>
        <w:t xml:space="preserve"> и его территориальных органов в информационно-телекоммуникационной сети "Интернет" (зарегистрирован в Минюсте России 16 августа 2016 г., регистрационный N 43247).</w:t>
      </w:r>
    </w:p>
    <w:p w:rsidR="00163445" w:rsidRDefault="00163445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Руководитель </w:t>
      </w:r>
      <w:r>
        <w:rPr>
          <w:rFonts w:ascii="Arial" w:hAnsi="Arial" w:cs="Arial"/>
          <w:color w:val="222222"/>
        </w:rPr>
        <w:br/>
        <w:t>А.Ю.ПОПОВА</w:t>
      </w:r>
    </w:p>
    <w:p w:rsidR="00163445" w:rsidRDefault="00163445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N 1</w:t>
      </w:r>
    </w:p>
    <w:p w:rsidR="00163445" w:rsidRDefault="00163445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Утвержден </w:t>
      </w:r>
      <w:r>
        <w:rPr>
          <w:rFonts w:ascii="Arial" w:hAnsi="Arial" w:cs="Arial"/>
          <w:color w:val="222222"/>
        </w:rPr>
        <w:br/>
        <w:t xml:space="preserve">приказом </w:t>
      </w:r>
      <w:proofErr w:type="spellStart"/>
      <w:r>
        <w:rPr>
          <w:rFonts w:ascii="Arial" w:hAnsi="Arial" w:cs="Arial"/>
          <w:color w:val="222222"/>
        </w:rPr>
        <w:t>Роспотребнадзора</w:t>
      </w:r>
      <w:proofErr w:type="spellEnd"/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от 18.04.2019 N 200</w:t>
      </w:r>
    </w:p>
    <w:p w:rsidR="00163445" w:rsidRDefault="00163445" w:rsidP="001634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ПЕРЕЧЕНЬ </w:t>
      </w:r>
      <w:r>
        <w:rPr>
          <w:rFonts w:ascii="Arial" w:hAnsi="Arial" w:cs="Arial"/>
          <w:b/>
          <w:bCs/>
          <w:color w:val="222222"/>
        </w:rPr>
        <w:br/>
        <w:t>ДОЛЖНОСТЕЙ, ЗАМЕЩЕНИЕ КОТОРЫХ ВЛЕЧЕТ ЗА СОБОЙ </w:t>
      </w:r>
      <w:r>
        <w:rPr>
          <w:rFonts w:ascii="Arial" w:hAnsi="Arial" w:cs="Arial"/>
          <w:b/>
          <w:bCs/>
          <w:color w:val="222222"/>
        </w:rPr>
        <w:br/>
        <w:t>РАЗМЕЩЕНИЕ СВЕДЕНИЙ О ДОХОДАХ, РАСХОДАХ, ОБ ИМУЩЕСТВЕ </w:t>
      </w:r>
      <w:r>
        <w:rPr>
          <w:rFonts w:ascii="Arial" w:hAnsi="Arial" w:cs="Arial"/>
          <w:b/>
          <w:bCs/>
          <w:color w:val="222222"/>
        </w:rPr>
        <w:br/>
        <w:t>И ОБЯЗАТЕЛЬСТВАХ ИМУЩЕСТВЕННОГО ХАРАКТЕРА ФЕДЕРАЛЬНЫХ </w:t>
      </w:r>
      <w:r>
        <w:rPr>
          <w:rFonts w:ascii="Arial" w:hAnsi="Arial" w:cs="Arial"/>
          <w:b/>
          <w:bCs/>
          <w:color w:val="222222"/>
        </w:rPr>
        <w:br/>
        <w:t>ГОСУДАРСТВЕННЫХ ГРАЖДАНСКИХ СЛУЖАЩИХ (РАБОТНИКОВ) </w:t>
      </w:r>
      <w:r>
        <w:rPr>
          <w:rFonts w:ascii="Arial" w:hAnsi="Arial" w:cs="Arial"/>
          <w:b/>
          <w:bCs/>
          <w:color w:val="222222"/>
        </w:rPr>
        <w:br/>
        <w:t>РОСПОТРЕБНАДЗОРА, А ТАКЖЕ СВЕДЕНИЙ О ДОХОДАХ, РАСХОДАХ, </w:t>
      </w:r>
      <w:r>
        <w:rPr>
          <w:rFonts w:ascii="Arial" w:hAnsi="Arial" w:cs="Arial"/>
          <w:b/>
          <w:bCs/>
          <w:color w:val="222222"/>
        </w:rPr>
        <w:br/>
        <w:t>ОБ ИМУЩЕСТВЕ И ОБЯЗАТЕЛЬСТВАХ ИМУЩЕСТВЕННОГО </w:t>
      </w:r>
      <w:r>
        <w:rPr>
          <w:rFonts w:ascii="Arial" w:hAnsi="Arial" w:cs="Arial"/>
          <w:b/>
          <w:bCs/>
          <w:color w:val="222222"/>
        </w:rPr>
        <w:br/>
        <w:t>ХАРАКТЕРА ИХ СУПРУГОВ (СУПРУГ) И НЕСОВЕРШЕННОЛЕТНИХ </w:t>
      </w:r>
      <w:r>
        <w:rPr>
          <w:rFonts w:ascii="Arial" w:hAnsi="Arial" w:cs="Arial"/>
          <w:b/>
          <w:bCs/>
          <w:color w:val="222222"/>
        </w:rPr>
        <w:br/>
        <w:t>ДЕТЕЙ НА ОФИЦИАЛЬНОМ САЙТЕ РОСПОТРЕБНАДЗОРА </w:t>
      </w:r>
      <w:r>
        <w:rPr>
          <w:rFonts w:ascii="Arial" w:hAnsi="Arial" w:cs="Arial"/>
          <w:b/>
          <w:bCs/>
          <w:color w:val="222222"/>
        </w:rPr>
        <w:br/>
        <w:t>В ИНФОРМАЦИОННО-ТЕЛЕКОММУНИКАЦИОННОЙ СЕТИ "ИНТЕРНЕТ"</w:t>
      </w:r>
    </w:p>
    <w:p w:rsidR="00163445" w:rsidRDefault="00163445" w:rsidP="001634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I. Центральный аппарат </w:t>
      </w:r>
      <w:proofErr w:type="spellStart"/>
      <w:r>
        <w:rPr>
          <w:rFonts w:ascii="Arial" w:hAnsi="Arial" w:cs="Arial"/>
          <w:b/>
          <w:bCs/>
          <w:color w:val="222222"/>
        </w:rPr>
        <w:t>Роспотребнадзора</w:t>
      </w:r>
      <w:proofErr w:type="spellEnd"/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Руководитель федеральной службы.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Статс-секретарь - заместитель руководителя федеральной службы.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Заместитель руководителя федеральной службы.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Начальник управления федеральной службы.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Заместитель начальника управления федеральной службы.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Советник Управления административно-документационного обеспечения.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Начальник отдела обеспечения административной и судебной работы Правового управления.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Начальник отдела организации надзора по коммунальной гигиене и гигиене труда Управления санитарного надзора.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Начальник отдела организации надзора по соблюдению санитарно-эпидемиологических требований к планировке и застройке Управления санитарного надзора.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Начальник отдела эксплуатации информационных систем и цифрового развития Управления административно-документационного обеспечения.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Начальник отдела профессионального развития кадрового состава и гигиенического воспитания населения Управления кадров, профилактики коррупционных и иных правонарушений и последипломного образования.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Начальник отдела научного обеспечения и организации санитарно-эпидемиологического нормирования Управления научного обеспечения и международной деятельности.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Начальник отдела финансового обеспечения центрального аппарата Финансово-экономического управления.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Начальник отдела управления государственным имуществом и обеспечения реализации государственных программ и инвестиционных проектов Управления инвестиционного развития и управления государственным имуществом.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Заместитель начальника отдела организации надзора по коммунальной гигиене и гигиене труда Управления санитарного надзора.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Заместитель начальника отдела научного обеспечения и организации санитарно-эпидемиологического нормирования Управления научного обеспечения и международной деятельности.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17. Заместитель начальника отдела эксплуатации информационных систем и цифрового развития Управления административно-документационного обеспечения.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18. Заместитель начальника отдела внутреннего контроля и аудита Управления инвестиционного развития и управления государственным имуществом.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19. Заместитель начальника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20. Заместитель начальника отдела сводной отчетности Финансово-экономического управления.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21. Консультант отдела стратегического развития, планирования деятельности и социально-гигиенического мониторинга Управления организации контрольно-надзорной деятельности и оказания государственных услуг.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22. Консультант отдела сводной отчетности Финансово-экономического управления.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23. Консультант отдела финансового обеспечения центрального аппарата Финансово-экономического управления.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24. Главный специалист - эксперт отдела государственной политики в области защиты прав потребителей и национальной системы защиты прав потребителей Управления федерального государственного надзора в области защиты прав потребителей.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25. Главный специалист - эксперт отдела международного сотрудничества Управления научного обеспечения и международной деятельности.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26. Главный специалист - эксперт отдела сводной отчетности Финансово-экономического управления.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27. Главный специалист - эксперт отдела финансового обеспечения центрального аппарата Финансово-экономического управления.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28. Главный специалист - эксперт планово-экономический отдела финансового обеспечения центрального аппарата Финансово-экономического управления.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29. Ведущий специалист - эксперт планово-экономический отдела финансового обеспечения центрального аппарата Финансово-экономического управления.</w:t>
      </w:r>
    </w:p>
    <w:p w:rsidR="00163445" w:rsidRDefault="00163445" w:rsidP="001634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Территориальные органы и организации, </w:t>
      </w:r>
      <w:r>
        <w:rPr>
          <w:rFonts w:ascii="Arial" w:hAnsi="Arial" w:cs="Arial"/>
          <w:b/>
          <w:bCs/>
          <w:color w:val="222222"/>
        </w:rPr>
        <w:br/>
        <w:t xml:space="preserve">подведомственные </w:t>
      </w:r>
      <w:proofErr w:type="spellStart"/>
      <w:r>
        <w:rPr>
          <w:rFonts w:ascii="Arial" w:hAnsi="Arial" w:cs="Arial"/>
          <w:b/>
          <w:bCs/>
          <w:color w:val="222222"/>
        </w:rPr>
        <w:t>Роспотребнадзору</w:t>
      </w:r>
      <w:proofErr w:type="spellEnd"/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30. Руководитель территориального органа федеральной службы.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31. Заместитель руководителя территориального органа федеральной службы.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32. Руководитель федерального бюджетного учреждения здравоохранения.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33. Заместитель руководителя федерального бюджетного учреждения здравоохранения.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34. Главный бухгалтер федерального бюджетного учреждения здравоохранения.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35. Руководитель федерального бюджетного учреждения науки.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36. Заместитель руководителя федерального бюджетного учреждения науки.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37. Главный бухгалтер федерального бюджетного учреждения науки.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38. Руководитель федерального казенного учреждения здравоохранения.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39. Заместитель руководителя федерального казенного учреждения здравоохранения.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40. Главный бухгалтер федерального казенного учреждения здравоохранения.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41. Руководитель федерального государственного унитарного предприятия.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42. Заместитель руководителя федерального государственного унитарного предприятия.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43. Главный бухгалтер федерального государственного унитарного предприятия.</w:t>
      </w:r>
    </w:p>
    <w:p w:rsidR="008443B2" w:rsidRDefault="008443B2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8443B2" w:rsidRDefault="008443B2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8443B2" w:rsidRDefault="008443B2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8443B2" w:rsidRDefault="008443B2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8443B2" w:rsidRDefault="008443B2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8443B2" w:rsidRDefault="008443B2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8443B2" w:rsidRDefault="008443B2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163445" w:rsidRDefault="00163445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Приложение N 2</w:t>
      </w:r>
    </w:p>
    <w:p w:rsidR="00163445" w:rsidRDefault="00163445" w:rsidP="0016344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 </w:t>
      </w:r>
      <w:r>
        <w:rPr>
          <w:rFonts w:ascii="Arial" w:hAnsi="Arial" w:cs="Arial"/>
          <w:color w:val="222222"/>
        </w:rPr>
        <w:br/>
        <w:t xml:space="preserve">приказом </w:t>
      </w:r>
      <w:proofErr w:type="spellStart"/>
      <w:r>
        <w:rPr>
          <w:rFonts w:ascii="Arial" w:hAnsi="Arial" w:cs="Arial"/>
          <w:color w:val="222222"/>
        </w:rPr>
        <w:t>Роспотребнадзора</w:t>
      </w:r>
      <w:proofErr w:type="spellEnd"/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от 18.04.2019 N 200</w:t>
      </w:r>
    </w:p>
    <w:p w:rsidR="00163445" w:rsidRPr="008443B2" w:rsidRDefault="00163445" w:rsidP="001634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443B2">
        <w:rPr>
          <w:b/>
          <w:bCs/>
          <w:color w:val="222222"/>
        </w:rPr>
        <w:t>ПЕРЕЧЕНЬ </w:t>
      </w:r>
      <w:r w:rsidRPr="008443B2">
        <w:rPr>
          <w:b/>
          <w:bCs/>
          <w:color w:val="222222"/>
        </w:rPr>
        <w:br/>
        <w:t>ДОЛЖНОСТЕЙ, ЗАМЕЩЕНИЕ КОТОРЫХ ВЛЕЧЕТ ЗА СОБОЙ </w:t>
      </w:r>
      <w:r w:rsidRPr="008443B2">
        <w:rPr>
          <w:b/>
          <w:bCs/>
          <w:color w:val="222222"/>
        </w:rPr>
        <w:br/>
        <w:t>РАЗМЕЩЕНИЕ СВЕДЕНИЙ О ДОХОДАХ, РАСХОДАХ, ОБ ИМУЩЕСТВЕ </w:t>
      </w:r>
      <w:r w:rsidRPr="008443B2">
        <w:rPr>
          <w:b/>
          <w:bCs/>
          <w:color w:val="222222"/>
        </w:rPr>
        <w:br/>
        <w:t>И ОБЯЗАТЕЛЬСТВАХ ИМУЩЕСТВЕННОГО ХАРАКТЕРА ФЕДЕРАЛЬНЫХ </w:t>
      </w:r>
      <w:r w:rsidRPr="008443B2">
        <w:rPr>
          <w:b/>
          <w:bCs/>
          <w:color w:val="222222"/>
        </w:rPr>
        <w:br/>
        <w:t>ГОСУДАРСТВЕННЫХ ГРАЖДАНСКИХ СЛУЖАЩИХ ТЕРРИТОРИАЛЬНЫХ </w:t>
      </w:r>
      <w:r w:rsidRPr="008443B2">
        <w:rPr>
          <w:b/>
          <w:bCs/>
          <w:color w:val="222222"/>
        </w:rPr>
        <w:br/>
        <w:t>ОРГАНОВ РОСПОТРЕБНАДЗОРА, А ТАКЖЕ СВЕДЕНИЙ О ДОХОДАХ, </w:t>
      </w:r>
      <w:r w:rsidRPr="008443B2">
        <w:rPr>
          <w:b/>
          <w:bCs/>
          <w:color w:val="222222"/>
        </w:rPr>
        <w:br/>
        <w:t>РАСХОДАХ, ОБ ИМУЩЕСТВЕ И ОБЯЗАТЕЛЬСТВАХ ИМУЩЕСТВЕННОГО </w:t>
      </w:r>
      <w:r w:rsidRPr="008443B2">
        <w:rPr>
          <w:b/>
          <w:bCs/>
          <w:color w:val="222222"/>
        </w:rPr>
        <w:br/>
        <w:t>ХАРАКТЕРА ИХ СУПРУГОВ (СУПР</w:t>
      </w:r>
      <w:bookmarkStart w:id="0" w:name="_GoBack"/>
      <w:bookmarkEnd w:id="0"/>
      <w:r w:rsidRPr="008443B2">
        <w:rPr>
          <w:b/>
          <w:bCs/>
          <w:color w:val="222222"/>
        </w:rPr>
        <w:t>УГ) И НЕСОВЕРШЕННОЛЕТНИХ </w:t>
      </w:r>
      <w:r w:rsidRPr="008443B2">
        <w:rPr>
          <w:b/>
          <w:bCs/>
          <w:color w:val="222222"/>
        </w:rPr>
        <w:br/>
        <w:t>ДЕТЕЙ НА ОФИЦИАЛЬНЫХ САЙТАХ ТЕРРИТОРИАЛЬНЫХ ОРГАНОВ </w:t>
      </w:r>
      <w:r w:rsidRPr="008443B2">
        <w:rPr>
          <w:b/>
          <w:bCs/>
          <w:color w:val="222222"/>
        </w:rPr>
        <w:br/>
        <w:t>РОСПОТРЕБНАДЗОРА В ИНФОРМАЦИОННО-ТЕЛЕКОММУНИКАЦИОННОЙ </w:t>
      </w:r>
      <w:r w:rsidRPr="008443B2">
        <w:rPr>
          <w:b/>
          <w:bCs/>
          <w:color w:val="222222"/>
        </w:rPr>
        <w:br/>
        <w:t>СЕТИ "ИНТЕРНЕТ"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Начальник отдела территориального органа &lt;1&gt;.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Заместитель начальника отдела территориального органа &lt;1&gt;.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Помощник руководителя территориального органа &lt;1&gt;.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Консультант отдела территориального органа &lt;1&gt;.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Главный специалист-эксперт отдела территориального органа &lt;1&gt;.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Ведущий специалист-эксперт отдела территориального органа &lt;1&gt;.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Специалист-эксперт отдела территориального органа &lt;1&gt;.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163445" w:rsidRDefault="00163445" w:rsidP="001634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</w:t>
      </w:r>
      <w:proofErr w:type="spellStart"/>
      <w:r>
        <w:rPr>
          <w:rFonts w:ascii="Arial" w:hAnsi="Arial" w:cs="Arial"/>
          <w:color w:val="222222"/>
        </w:rPr>
        <w:t>Роспотребнадзором</w:t>
      </w:r>
      <w:proofErr w:type="spellEnd"/>
      <w:r>
        <w:rPr>
          <w:rFonts w:ascii="Arial" w:hAnsi="Arial" w:cs="Arial"/>
          <w:color w:val="222222"/>
        </w:rPr>
        <w:t>.</w:t>
      </w:r>
    </w:p>
    <w:p w:rsidR="00966BFB" w:rsidRDefault="00966BFB"/>
    <w:sectPr w:rsidR="0096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45"/>
    <w:rsid w:val="00163445"/>
    <w:rsid w:val="008443B2"/>
    <w:rsid w:val="00966BFB"/>
    <w:rsid w:val="00C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1A89-5789-4867-940D-531E56A0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445"/>
    <w:rPr>
      <w:color w:val="0000FF"/>
      <w:u w:val="single"/>
    </w:rPr>
  </w:style>
  <w:style w:type="paragraph" w:customStyle="1" w:styleId="pr">
    <w:name w:val="pr"/>
    <w:basedOn w:val="a"/>
    <w:rsid w:val="001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Rospotrebnadzora-ot-25.07.2016-N-8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truda-Rossii-ot-26.07.2018-N-490n/" TargetMode="External"/><Relationship Id="rId5" Type="http://schemas.openxmlformats.org/officeDocument/2006/relationships/hyperlink" Target="https://rulaws.ru/acts/Prikaz-Mintruda-Rossii-ot-07.10.2013-N-530n/" TargetMode="External"/><Relationship Id="rId4" Type="http://schemas.openxmlformats.org/officeDocument/2006/relationships/hyperlink" Target="https://rulaws.ru/president/Ukaz-Prezidenta-RF-ot-08.07.2013-N-61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2019-07-01T06:08:00Z</cp:lastPrinted>
  <dcterms:created xsi:type="dcterms:W3CDTF">2019-07-01T05:39:00Z</dcterms:created>
  <dcterms:modified xsi:type="dcterms:W3CDTF">2019-07-01T06:14:00Z</dcterms:modified>
</cp:coreProperties>
</file>